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1F2F8E95" w:rsidR="003C1032" w:rsidRPr="006269D3" w:rsidRDefault="003C1032" w:rsidP="006269D3">
      <w:pPr>
        <w:pStyle w:val="Heading1"/>
        <w:spacing w:after="240"/>
      </w:pPr>
      <w:r w:rsidRPr="006269D3">
        <w:t>Приложение А — «Образец уведомления для заинтересованных лиц»</w:t>
      </w:r>
    </w:p>
    <w:p w14:paraId="1ECAD93E" w14:textId="77777777" w:rsidR="003C1032" w:rsidRPr="000361E4" w:rsidRDefault="003C1032" w:rsidP="006269D3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Уважаемый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(-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ая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)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ru-RU"/>
        </w:rPr>
        <w:t>[Participant or Beneficiary]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, </w:t>
      </w:r>
    </w:p>
    <w:p w14:paraId="0C7995B3" w14:textId="00F181C2" w:rsidR="003C1032" w:rsidRPr="000361E4" w:rsidRDefault="003C1032" w:rsidP="006269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Цель настоящего письма — уведомить Вас о том, что  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 xml:space="preserve">[Insert Name of Applicant]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участвует в </w:t>
      </w:r>
      <w:r w:rsidR="0020412A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Программе добровольной фидуциарной коррекции (VFC) Министерства труда США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20412A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в отношении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>[Insert Name of Plan]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. Программа VFC — это добровольная программа</w:t>
      </w:r>
      <w:r w:rsidR="0020412A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правоприменения, которая поощряет исправление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возможных нарушений Раздела I Закона о пенсионном обеспечении сотрудников (ERISA). </w:t>
      </w:r>
    </w:p>
    <w:p w14:paraId="12D08F44" w14:textId="562A1AEF" w:rsidR="003C1032" w:rsidRPr="000361E4" w:rsidRDefault="003C1032" w:rsidP="006269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ERISA — это федеральный закон, который</w:t>
      </w:r>
      <w:r w:rsidR="0072253F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распространяется на большинство планов льгот для сотрудников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частном секторе. </w:t>
      </w:r>
      <w:r w:rsidR="00A01F99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Управление по обеспечению льгот для сотрудников Министерства труда США (EBSA) обеспечивает соблюдение многих </w:t>
      </w:r>
      <w:r w:rsidR="001C3BA1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положений </w:t>
      </w:r>
      <w:r w:rsidR="00A01F99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ERISA</w:t>
      </w:r>
      <w:r w:rsidR="001C3BA1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Если 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>[Insert Name of Applicant]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793FF5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соответствует условиям программы VFC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EBSA не будет инициировать гражданское расследование в соответствии с Разделом I ERISA в отношении сделки и добровольного исправления, </w:t>
      </w:r>
      <w:r w:rsidR="007C1A75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описанных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ниже. </w:t>
      </w:r>
    </w:p>
    <w:p w14:paraId="4B8F4EDA" w14:textId="176C78CC" w:rsidR="003C1032" w:rsidRPr="000361E4" w:rsidRDefault="003C1032" w:rsidP="006269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Программа VFC сопровождается </w:t>
      </w:r>
      <w:r w:rsidR="00476EBF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«классовым освобождением» от определенных акцизных налогов, налагаемых в соответствии с Налоговым кодексом на стороны, участвующие в «запрещенных транзакциях», как это определено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ERISA и Кодексе. </w:t>
      </w:r>
      <w:r w:rsidR="00AF709B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Целью правил о запрещенных транзакциях является предотвращение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сделок с физическими или юридическими лицами, которые могут оказывать неправомерное влияние на активы плана по выплате пособий сотрудникам, включая 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>[Name of the Plan]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Если условия </w:t>
      </w:r>
      <w:r w:rsidR="00C97394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группового освобождения выполнены, 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 xml:space="preserve">[Insert Name of Applicant]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будет иметь право на освобождение от акцизных налогов, которые в противном случае </w:t>
      </w:r>
      <w:r w:rsidR="00C97394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подлежали бы применению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. </w:t>
      </w:r>
    </w:p>
    <w:p w14:paraId="103305A4" w14:textId="3A93B949" w:rsidR="003C1032" w:rsidRPr="000361E4" w:rsidRDefault="00E50B10" w:rsidP="006269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Одним из требований для получения льгот по акцизному налогу является то, что</w:t>
      </w: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 xml:space="preserve">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>[Insert Name of Applicant]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должен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предоставить Вам настоящее уведомление, с тем чтобы у Вас была возможность предоставить EBSA комментарии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 запрещенной операции и шагах,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предпринятых для исправления запрещенной операции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, которые описаны ниже.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Если Вы заинтересованы в предоставлении письменных комментариев EBSA, Вы можете связаться с этой организацией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>[Insert the Name of the Appropriate EBSA Regional Office from the VFC Program Notice, Appendix C]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="009E2E79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Письменные комментарии</w:t>
      </w:r>
      <w:r w:rsidR="009E2E79" w:rsidRPr="001C47D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9E2E79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должны быть обращены к «Координатору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VFC». Адрес и номер телефона этого управления: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  <w:t xml:space="preserve"> [Insert from VFC Program Notice, Appendix C]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У Вас есть 30 календарных дней, начиная с даты рассылки настоящего уведомления, для предоставления письменных комментариев. Лицам, </w:t>
      </w:r>
      <w:r w:rsidR="00AB1BA0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подающим письменные комментарии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этому вопросу, рекомендуется не раскрывать конфиденциальные личные данные, такие как номера социального страхования.  </w:t>
      </w:r>
    </w:p>
    <w:p w14:paraId="1E98BA9D" w14:textId="77777777" w:rsidR="003C1032" w:rsidRPr="000361E4" w:rsidRDefault="003C1032" w:rsidP="006269D3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ru-RU"/>
        </w:rPr>
        <w:t>[Insert An Objective Description of the Transaction and the Steps Taken to Correct the Transaction] </w:t>
      </w:r>
    </w:p>
    <w:p w14:paraId="6CEF7E1C" w14:textId="76253240" w:rsidR="00A04351" w:rsidRPr="006269D3" w:rsidRDefault="00AB1BA0" w:rsidP="006269D3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Если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у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="005D683E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Вас</w:t>
      </w:r>
      <w:r w:rsidR="005D683E"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возникнут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какие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-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либо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вопросы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,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обращайтесь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ко</w:t>
      </w:r>
      <w:r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мне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по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 xml:space="preserve"> 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bidi="ru-RU"/>
        </w:rPr>
        <w:t>телефону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: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ru-RU"/>
        </w:rPr>
        <w:t xml:space="preserve"> [Insert Telephone Number of a Person Employed by the Applicant Who Is Knowledgeable About this Matter]</w:t>
      </w:r>
      <w:r w:rsidR="003C1032" w:rsidRPr="000361E4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.</w:t>
      </w:r>
    </w:p>
    <w:sectPr w:rsidR="00A04351" w:rsidRPr="00626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0361E4"/>
    <w:rsid w:val="000403BA"/>
    <w:rsid w:val="001C3BA1"/>
    <w:rsid w:val="001C47D3"/>
    <w:rsid w:val="0020412A"/>
    <w:rsid w:val="00247787"/>
    <w:rsid w:val="003C061B"/>
    <w:rsid w:val="003C1032"/>
    <w:rsid w:val="00453BEF"/>
    <w:rsid w:val="00476EBF"/>
    <w:rsid w:val="005D683E"/>
    <w:rsid w:val="006269D3"/>
    <w:rsid w:val="0072253F"/>
    <w:rsid w:val="00774D7E"/>
    <w:rsid w:val="00793FF5"/>
    <w:rsid w:val="007C1A75"/>
    <w:rsid w:val="008202D5"/>
    <w:rsid w:val="009E2E79"/>
    <w:rsid w:val="00A01F99"/>
    <w:rsid w:val="00A04351"/>
    <w:rsid w:val="00A552F5"/>
    <w:rsid w:val="00AB1BA0"/>
    <w:rsid w:val="00AF709B"/>
    <w:rsid w:val="00B13320"/>
    <w:rsid w:val="00C635B8"/>
    <w:rsid w:val="00C97394"/>
    <w:rsid w:val="00CC2A91"/>
    <w:rsid w:val="00D431DE"/>
    <w:rsid w:val="00E32BEE"/>
    <w:rsid w:val="00E50B10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9D3"/>
    <w:pPr>
      <w:outlineLvl w:val="0"/>
    </w:pPr>
    <w:rPr>
      <w:rFonts w:ascii="Times New Roman" w:eastAsia="Times New Roman" w:hAnsi="Times New Roman" w:cs="Times New Roman"/>
      <w:b/>
      <w:sz w:val="24"/>
      <w:szCs w:val="24"/>
      <w:lang w:bidi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D3"/>
    <w:rPr>
      <w:rFonts w:ascii="Times New Roman" w:eastAsia="Times New Roman" w:hAnsi="Times New Roman" w:cs="Times New Roman"/>
      <w:b/>
      <w:sz w:val="24"/>
      <w:szCs w:val="24"/>
      <w:lang w:bidi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75BAF-82BD-47E0-BB2A-7E371BDD68CE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63C56A-79A9-4CF7-BB30-8DAAD309E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885E2-5BB6-40DE-A246-B8422A938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А — «Образец уведомления для заинтересованных лиц»</vt:lpstr>
    </vt:vector>
  </TitlesOfParts>
  <Company>Министерстве труда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А — «Образец уведомления для заинтересованных лиц»</dc:title>
  <dc:subject/>
  <dc:creator>Администрация по обеспечению безопасности выплат для рабочих и служащих - Министерстве труда</dc:creator>
  <cp:keywords/>
  <dc:description/>
  <cp:lastModifiedBy>Mulhall, Tamara - EBSA</cp:lastModifiedBy>
  <cp:revision>5</cp:revision>
  <dcterms:created xsi:type="dcterms:W3CDTF">2024-11-02T21:57:00Z</dcterms:created>
  <dcterms:modified xsi:type="dcterms:W3CDTF">2025-01-13T18:20:00Z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Russian</vt:lpwstr>
  </property>
</Properties>
</file>