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E8" w:rsidRPr="000353E8" w:rsidRDefault="005C5C20" w:rsidP="0081483A">
      <w:pPr>
        <w:jc w:val="both"/>
        <w:rPr>
          <w:rFonts w:ascii="Arial" w:hAnsi="Arial" w:cs="Arial"/>
          <w:b/>
          <w:lang w:val="fr-FR"/>
        </w:rPr>
      </w:pPr>
      <w:r w:rsidRPr="008B3D41">
        <w:rPr>
          <w:rFonts w:ascii="Arial" w:hAnsi="Arial" w:cs="Arial"/>
          <w:b/>
          <w:noProof/>
          <w:u w:val="single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10D71" wp14:editId="053D6618">
                <wp:simplePos x="0" y="0"/>
                <wp:positionH relativeFrom="column">
                  <wp:posOffset>4281479</wp:posOffset>
                </wp:positionH>
                <wp:positionV relativeFrom="paragraph">
                  <wp:posOffset>-339570</wp:posOffset>
                </wp:positionV>
                <wp:extent cx="2413996" cy="475735"/>
                <wp:effectExtent l="0" t="0" r="24765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996" cy="47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426" w:rsidRDefault="0062342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     </w:t>
                            </w:r>
                          </w:p>
                          <w:p w:rsidR="00623426" w:rsidRPr="005C5C20" w:rsidRDefault="0062342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ID #: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1pt;margin-top:-26.75pt;width:190.1pt;height:3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" strokecolor="black [3213]" strokeweight=".25pt">
                <v:textbox>
                  <w:txbxContent>
                    <w:p w:rsidR="00623426" w:rsidRDefault="0062342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            </w:t>
                      </w:r>
                    </w:p>
                    <w:p w:rsidR="00623426" w:rsidRPr="005C5C20" w:rsidRDefault="0062342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ID #: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536431716"/>
    </w:p>
    <w:p w:rsidR="000353E8" w:rsidRPr="000353E8" w:rsidRDefault="000353E8" w:rsidP="0081483A">
      <w:pPr>
        <w:jc w:val="both"/>
        <w:rPr>
          <w:rFonts w:eastAsia="Times New Roman"/>
          <w:color w:val="000000"/>
          <w:lang w:val="fr-FR"/>
        </w:rPr>
      </w:pPr>
      <w:r w:rsidRPr="000353E8">
        <w:rPr>
          <w:rFonts w:ascii="Arial" w:hAnsi="Arial" w:cs="Arial"/>
          <w:b/>
          <w:lang w:val="fr-FR"/>
        </w:rPr>
        <w:t>ILAB</w:t>
      </w:r>
      <w:r w:rsidRPr="000353E8">
        <w:rPr>
          <w:rFonts w:ascii="Arial" w:eastAsia="Times New Roman" w:hAnsi="Arial" w:cs="Arial"/>
          <w:b/>
          <w:bCs/>
          <w:color w:val="000000"/>
          <w:lang w:val="fr-FR"/>
        </w:rPr>
        <w:t xml:space="preserve">  Côte d’Ivoire </w:t>
      </w:r>
      <w:r>
        <w:rPr>
          <w:rFonts w:ascii="Arial" w:eastAsia="Times New Roman" w:hAnsi="Arial" w:cs="Arial"/>
          <w:b/>
          <w:bCs/>
          <w:color w:val="000000"/>
          <w:lang w:val="fr-FR"/>
        </w:rPr>
        <w:t>Formation des enquêteurs</w:t>
      </w:r>
      <w:r w:rsidRPr="000353E8">
        <w:rPr>
          <w:rFonts w:ascii="Arial" w:eastAsia="Times New Roman" w:hAnsi="Arial" w:cs="Arial"/>
          <w:b/>
          <w:bCs/>
          <w:color w:val="000000"/>
          <w:lang w:val="fr-FR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  <w:lang w:val="fr-FR"/>
        </w:rPr>
        <w:t>E</w:t>
      </w:r>
      <w:r w:rsidRPr="000353E8">
        <w:rPr>
          <w:rFonts w:ascii="Arial" w:eastAsia="Times New Roman" w:hAnsi="Arial" w:cs="Arial"/>
          <w:b/>
          <w:bCs/>
          <w:color w:val="000000"/>
          <w:lang w:val="fr-FR"/>
        </w:rPr>
        <w:t>xamen Final</w:t>
      </w:r>
    </w:p>
    <w:bookmarkEnd w:id="0"/>
    <w:p w:rsidR="002024B9" w:rsidRPr="0081483A" w:rsidRDefault="002024B9" w:rsidP="0081483A">
      <w:pPr>
        <w:jc w:val="both"/>
        <w:rPr>
          <w:rFonts w:ascii="Arial" w:hAnsi="Arial" w:cs="Arial"/>
          <w:b/>
          <w:lang w:val="fr-FR"/>
        </w:rPr>
      </w:pPr>
    </w:p>
    <w:p w:rsidR="000353E8" w:rsidRPr="0081483A" w:rsidRDefault="000353E8" w:rsidP="0081483A">
      <w:pPr>
        <w:ind w:left="360" w:hanging="360"/>
        <w:jc w:val="both"/>
        <w:rPr>
          <w:rFonts w:ascii="Calibri" w:eastAsia="Times New Roman" w:hAnsi="Calibri" w:cs="Calibri"/>
          <w:b/>
          <w:color w:val="000000"/>
          <w:sz w:val="22"/>
          <w:szCs w:val="22"/>
          <w:lang w:val="fr-FR"/>
        </w:rPr>
      </w:pPr>
      <w:r w:rsidRPr="0081483A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1.</w:t>
      </w:r>
      <w:r w:rsidRPr="0081483A">
        <w:rPr>
          <w:rFonts w:eastAsia="Times New Roman"/>
          <w:b/>
          <w:color w:val="000000"/>
          <w:sz w:val="14"/>
          <w:szCs w:val="14"/>
          <w:lang w:val="fr-FR"/>
        </w:rPr>
        <w:t> </w:t>
      </w:r>
      <w:r w:rsidRPr="0081483A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Classer les activités suivantes selon l’ordre dans lequel elles doivent être effectuées (1-</w:t>
      </w:r>
      <w:r w:rsidR="00682EED" w:rsidRPr="0081483A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6</w:t>
      </w:r>
      <w:r w:rsidRPr="0081483A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) :</w:t>
      </w:r>
    </w:p>
    <w:p w:rsidR="0081483A" w:rsidRPr="0081483A" w:rsidRDefault="000353E8" w:rsidP="0081483A">
      <w:pPr>
        <w:pStyle w:val="Paragraphedeliste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lang w:val="fr-FR"/>
        </w:rPr>
      </w:pPr>
      <w:r w:rsidRPr="0081483A">
        <w:rPr>
          <w:rFonts w:ascii="Arial" w:eastAsia="Times New Roman" w:hAnsi="Arial" w:cs="Arial"/>
          <w:color w:val="000000"/>
          <w:lang w:val="fr-FR"/>
        </w:rPr>
        <w:t>Faire le questionnaire Enfant  ___</w:t>
      </w:r>
    </w:p>
    <w:p w:rsidR="0081483A" w:rsidRDefault="00E266DF" w:rsidP="0081483A">
      <w:pPr>
        <w:pStyle w:val="Paragraphedeliste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lang w:val="fr-FR"/>
        </w:rPr>
      </w:pPr>
      <w:r w:rsidRPr="0081483A">
        <w:rPr>
          <w:rFonts w:ascii="Arial" w:eastAsia="Times New Roman" w:hAnsi="Arial" w:cs="Arial"/>
          <w:color w:val="000000"/>
          <w:lang w:val="fr-FR"/>
        </w:rPr>
        <w:t>Vérifier</w:t>
      </w:r>
      <w:r w:rsidR="000353E8" w:rsidRPr="0081483A">
        <w:rPr>
          <w:rFonts w:ascii="Arial" w:eastAsia="Times New Roman" w:hAnsi="Arial" w:cs="Arial"/>
          <w:color w:val="000000"/>
          <w:lang w:val="fr-FR"/>
        </w:rPr>
        <w:t xml:space="preserve"> l</w:t>
      </w:r>
      <w:r w:rsidR="00204D02" w:rsidRPr="0081483A">
        <w:rPr>
          <w:rFonts w:ascii="Arial" w:eastAsia="Times New Roman" w:hAnsi="Arial" w:cs="Arial"/>
          <w:color w:val="000000"/>
          <w:lang w:val="fr-FR"/>
        </w:rPr>
        <w:t>’</w:t>
      </w:r>
      <w:r w:rsidRPr="0081483A">
        <w:rPr>
          <w:rFonts w:ascii="Arial" w:eastAsia="Times New Roman" w:hAnsi="Arial" w:cs="Arial"/>
          <w:color w:val="000000"/>
          <w:lang w:val="fr-FR"/>
        </w:rPr>
        <w:t>éligibilité du ménage  par rapport  au</w:t>
      </w:r>
      <w:r w:rsidR="0081483A">
        <w:rPr>
          <w:rFonts w:ascii="Arial" w:eastAsia="Times New Roman" w:hAnsi="Arial" w:cs="Arial"/>
          <w:color w:val="000000"/>
          <w:lang w:val="fr-FR"/>
        </w:rPr>
        <w:t>x</w:t>
      </w:r>
      <w:r w:rsidR="000353E8" w:rsidRPr="0081483A">
        <w:rPr>
          <w:rFonts w:ascii="Arial" w:eastAsia="Times New Roman" w:hAnsi="Arial" w:cs="Arial"/>
          <w:color w:val="000000"/>
          <w:lang w:val="fr-FR"/>
        </w:rPr>
        <w:t xml:space="preserve"> </w:t>
      </w:r>
      <w:r w:rsidR="00700567" w:rsidRPr="0081483A">
        <w:rPr>
          <w:rFonts w:ascii="Arial" w:eastAsia="Times New Roman" w:hAnsi="Arial" w:cs="Arial"/>
          <w:color w:val="000000"/>
          <w:lang w:val="fr-FR"/>
        </w:rPr>
        <w:t>condition</w:t>
      </w:r>
      <w:r w:rsidRPr="0081483A">
        <w:rPr>
          <w:rFonts w:ascii="Arial" w:eastAsia="Times New Roman" w:hAnsi="Arial" w:cs="Arial"/>
          <w:color w:val="000000"/>
          <w:lang w:val="fr-FR"/>
        </w:rPr>
        <w:t>s</w:t>
      </w:r>
      <w:r w:rsidR="00700567" w:rsidRPr="0081483A">
        <w:rPr>
          <w:rFonts w:ascii="Arial" w:eastAsia="Times New Roman" w:hAnsi="Arial" w:cs="Arial"/>
          <w:color w:val="000000"/>
          <w:lang w:val="fr-FR"/>
        </w:rPr>
        <w:t xml:space="preserve"> d’</w:t>
      </w:r>
      <w:r w:rsidR="0081483A">
        <w:rPr>
          <w:rFonts w:ascii="Arial" w:eastAsia="Times New Roman" w:hAnsi="Arial" w:cs="Arial"/>
          <w:color w:val="000000"/>
          <w:lang w:val="fr-FR"/>
        </w:rPr>
        <w:t>i</w:t>
      </w:r>
      <w:r w:rsidR="00700567" w:rsidRPr="0081483A">
        <w:rPr>
          <w:rFonts w:ascii="Arial" w:eastAsia="Times New Roman" w:hAnsi="Arial" w:cs="Arial"/>
          <w:color w:val="000000"/>
          <w:lang w:val="fr-FR"/>
        </w:rPr>
        <w:t>nclusion</w:t>
      </w:r>
      <w:r w:rsidR="0081483A">
        <w:rPr>
          <w:rFonts w:ascii="Arial" w:eastAsia="Times New Roman" w:hAnsi="Arial" w:cs="Arial"/>
          <w:color w:val="000000"/>
          <w:lang w:val="fr-FR"/>
        </w:rPr>
        <w:t xml:space="preserve">  </w:t>
      </w:r>
      <w:r w:rsidR="0081483A" w:rsidRPr="00206EEE">
        <w:rPr>
          <w:rFonts w:ascii="Arial" w:eastAsia="Times New Roman" w:hAnsi="Arial" w:cs="Arial"/>
          <w:color w:val="000000"/>
          <w:lang w:val="fr-FR"/>
        </w:rPr>
        <w:t>___</w:t>
      </w:r>
    </w:p>
    <w:p w:rsidR="0081483A" w:rsidRDefault="00700567" w:rsidP="0081483A">
      <w:pPr>
        <w:pStyle w:val="Paragraphedeliste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lang w:val="fr-FR"/>
        </w:rPr>
      </w:pPr>
      <w:r w:rsidRPr="0081483A">
        <w:rPr>
          <w:rFonts w:ascii="Arial" w:eastAsia="Times New Roman" w:hAnsi="Arial" w:cs="Arial"/>
          <w:color w:val="000000"/>
          <w:lang w:val="fr-FR"/>
        </w:rPr>
        <w:t xml:space="preserve">Protocole </w:t>
      </w:r>
      <w:r w:rsidR="0081483A">
        <w:rPr>
          <w:rFonts w:ascii="Arial" w:eastAsia="Times New Roman" w:hAnsi="Arial" w:cs="Arial"/>
          <w:color w:val="000000"/>
          <w:lang w:val="fr-FR"/>
        </w:rPr>
        <w:t>d’</w:t>
      </w:r>
      <w:r w:rsidRPr="0081483A">
        <w:rPr>
          <w:rFonts w:ascii="Arial" w:eastAsia="Times New Roman" w:hAnsi="Arial" w:cs="Arial"/>
          <w:color w:val="000000"/>
          <w:lang w:val="fr-FR"/>
        </w:rPr>
        <w:t>évaluation de l’enfant</w:t>
      </w:r>
      <w:r w:rsidR="000353E8" w:rsidRPr="0081483A">
        <w:rPr>
          <w:rFonts w:ascii="Arial" w:eastAsia="Times New Roman" w:hAnsi="Arial" w:cs="Arial"/>
          <w:color w:val="000000"/>
          <w:lang w:val="fr-FR"/>
        </w:rPr>
        <w:t xml:space="preserve"> ___</w:t>
      </w:r>
    </w:p>
    <w:p w:rsidR="0081483A" w:rsidRDefault="00700567" w:rsidP="0081483A">
      <w:pPr>
        <w:pStyle w:val="Paragraphedeliste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lang w:val="fr-FR"/>
        </w:rPr>
      </w:pPr>
      <w:r w:rsidRPr="0081483A">
        <w:rPr>
          <w:rFonts w:ascii="Arial" w:eastAsia="Times New Roman" w:hAnsi="Arial" w:cs="Arial"/>
          <w:color w:val="000000"/>
          <w:lang w:val="fr-FR"/>
        </w:rPr>
        <w:t xml:space="preserve">Remplir les codes de </w:t>
      </w:r>
      <w:r w:rsidR="000749D1" w:rsidRPr="0081483A">
        <w:rPr>
          <w:rFonts w:ascii="Arial" w:eastAsia="Times New Roman" w:hAnsi="Arial" w:cs="Arial"/>
          <w:color w:val="000000"/>
          <w:lang w:val="fr-FR"/>
        </w:rPr>
        <w:t>résultats des entretiens</w:t>
      </w:r>
      <w:r w:rsidR="000353E8" w:rsidRPr="0081483A">
        <w:rPr>
          <w:rFonts w:ascii="Arial" w:eastAsia="Times New Roman" w:hAnsi="Arial" w:cs="Arial"/>
          <w:color w:val="000000"/>
          <w:lang w:val="fr-FR"/>
        </w:rPr>
        <w:t xml:space="preserve"> ___</w:t>
      </w:r>
    </w:p>
    <w:p w:rsidR="0081483A" w:rsidRDefault="00887845" w:rsidP="0081483A">
      <w:pPr>
        <w:pStyle w:val="Paragraphedeliste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lang w:val="fr-FR"/>
        </w:rPr>
      </w:pPr>
      <w:r w:rsidRPr="0081483A">
        <w:rPr>
          <w:rFonts w:ascii="Arial" w:eastAsia="Times New Roman" w:hAnsi="Arial" w:cs="Arial"/>
          <w:color w:val="000000"/>
          <w:lang w:val="fr-FR"/>
        </w:rPr>
        <w:t xml:space="preserve">Faire le questionnaire </w:t>
      </w:r>
      <w:r w:rsidR="0081483A">
        <w:rPr>
          <w:rFonts w:ascii="Arial" w:eastAsia="Times New Roman" w:hAnsi="Arial" w:cs="Arial"/>
          <w:color w:val="000000"/>
          <w:lang w:val="fr-FR"/>
        </w:rPr>
        <w:t>de liste des membres du ménage (</w:t>
      </w:r>
      <w:proofErr w:type="spellStart"/>
      <w:r w:rsidRPr="0081483A">
        <w:rPr>
          <w:rFonts w:ascii="Arial" w:eastAsia="Times New Roman" w:hAnsi="Arial" w:cs="Arial"/>
          <w:color w:val="000000"/>
          <w:lang w:val="fr-FR"/>
        </w:rPr>
        <w:t>Roster</w:t>
      </w:r>
      <w:proofErr w:type="spellEnd"/>
      <w:r w:rsidR="0081483A">
        <w:rPr>
          <w:rFonts w:ascii="Arial" w:eastAsia="Times New Roman" w:hAnsi="Arial" w:cs="Arial"/>
          <w:color w:val="000000"/>
          <w:lang w:val="fr-FR"/>
        </w:rPr>
        <w:t>)</w:t>
      </w:r>
      <w:r w:rsidRPr="0081483A">
        <w:rPr>
          <w:rFonts w:ascii="Arial" w:eastAsia="Times New Roman" w:hAnsi="Arial" w:cs="Arial"/>
          <w:color w:val="000000"/>
          <w:lang w:val="fr-FR"/>
        </w:rPr>
        <w:t xml:space="preserve"> </w:t>
      </w:r>
      <w:r w:rsidR="000353E8" w:rsidRPr="0081483A">
        <w:rPr>
          <w:rFonts w:ascii="Arial" w:eastAsia="Times New Roman" w:hAnsi="Arial" w:cs="Arial"/>
          <w:color w:val="000000"/>
          <w:lang w:val="fr-FR"/>
        </w:rPr>
        <w:t>___</w:t>
      </w:r>
    </w:p>
    <w:p w:rsidR="000353E8" w:rsidRPr="0081483A" w:rsidRDefault="00887845" w:rsidP="0081483A">
      <w:pPr>
        <w:pStyle w:val="Paragraphedeliste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lang w:val="fr-FR"/>
        </w:rPr>
      </w:pPr>
      <w:r w:rsidRPr="0081483A">
        <w:rPr>
          <w:rFonts w:ascii="Arial" w:eastAsia="Times New Roman" w:hAnsi="Arial" w:cs="Arial"/>
          <w:color w:val="000000"/>
          <w:lang w:val="fr-FR"/>
        </w:rPr>
        <w:t>Apprêter la fiche de suivi des ménages</w:t>
      </w:r>
      <w:r w:rsidR="0081483A">
        <w:rPr>
          <w:rFonts w:ascii="Arial" w:eastAsia="Times New Roman" w:hAnsi="Arial" w:cs="Arial"/>
          <w:color w:val="000000"/>
          <w:lang w:val="fr-FR"/>
        </w:rPr>
        <w:t xml:space="preserve"> ___</w:t>
      </w:r>
      <w:r w:rsidRPr="0081483A">
        <w:rPr>
          <w:rFonts w:ascii="Arial" w:eastAsia="Times New Roman" w:hAnsi="Arial" w:cs="Arial"/>
          <w:color w:val="000000"/>
          <w:lang w:val="fr-FR"/>
        </w:rPr>
        <w:t xml:space="preserve">  </w:t>
      </w:r>
      <w:r w:rsidR="000353E8" w:rsidRPr="0081483A">
        <w:rPr>
          <w:rFonts w:ascii="Arial" w:eastAsia="Times New Roman" w:hAnsi="Arial" w:cs="Arial"/>
          <w:color w:val="000000"/>
          <w:lang w:val="fr-FR"/>
        </w:rPr>
        <w:t xml:space="preserve"> </w:t>
      </w:r>
    </w:p>
    <w:p w:rsidR="000D350E" w:rsidRPr="0081483A" w:rsidRDefault="00AD11CE" w:rsidP="0081483A">
      <w:pPr>
        <w:jc w:val="both"/>
        <w:rPr>
          <w:lang w:val="fr-FR"/>
        </w:rPr>
      </w:pPr>
      <w:r w:rsidRPr="0081483A">
        <w:rPr>
          <w:lang w:val="fr-FR"/>
        </w:rPr>
        <w:t xml:space="preserve"> </w:t>
      </w:r>
    </w:p>
    <w:p w:rsidR="00AD11CE" w:rsidRPr="0081483A" w:rsidRDefault="00AD11CE" w:rsidP="0081483A">
      <w:pPr>
        <w:rPr>
          <w:rFonts w:ascii="Arial" w:hAnsi="Arial" w:cs="Arial"/>
          <w:lang w:val="fr-FR"/>
        </w:rPr>
      </w:pPr>
      <w:r w:rsidRPr="0081483A">
        <w:rPr>
          <w:rFonts w:ascii="Arial" w:hAnsi="Arial" w:cs="Arial"/>
          <w:b/>
          <w:lang w:val="fr-FR"/>
        </w:rPr>
        <w:t xml:space="preserve">2. </w:t>
      </w:r>
      <w:bookmarkStart w:id="1" w:name="_Hlk536433961"/>
      <w:r w:rsidRPr="0081483A">
        <w:rPr>
          <w:rFonts w:ascii="Arial" w:hAnsi="Arial" w:cs="Arial"/>
          <w:b/>
          <w:lang w:val="fr-FR"/>
        </w:rPr>
        <w:t xml:space="preserve">Pour qu’un ménage soit admis à participer ou à </w:t>
      </w:r>
      <w:r w:rsidR="0081483A" w:rsidRPr="0081483A">
        <w:rPr>
          <w:rFonts w:ascii="Arial" w:hAnsi="Arial" w:cs="Arial"/>
          <w:b/>
          <w:lang w:val="fr-FR"/>
        </w:rPr>
        <w:t>être</w:t>
      </w:r>
      <w:r w:rsidRPr="0081483A">
        <w:rPr>
          <w:rFonts w:ascii="Arial" w:hAnsi="Arial" w:cs="Arial"/>
          <w:b/>
          <w:lang w:val="fr-FR"/>
        </w:rPr>
        <w:t xml:space="preserve"> inclus da</w:t>
      </w:r>
      <w:r w:rsidR="005A1175" w:rsidRPr="0081483A">
        <w:rPr>
          <w:rFonts w:ascii="Arial" w:hAnsi="Arial" w:cs="Arial"/>
          <w:b/>
          <w:lang w:val="fr-FR"/>
        </w:rPr>
        <w:t>n</w:t>
      </w:r>
      <w:r w:rsidRPr="0081483A">
        <w:rPr>
          <w:rFonts w:ascii="Arial" w:hAnsi="Arial" w:cs="Arial"/>
          <w:b/>
          <w:lang w:val="fr-FR"/>
        </w:rPr>
        <w:t xml:space="preserve">s l’étude, </w:t>
      </w:r>
      <w:bookmarkEnd w:id="1"/>
      <w:r w:rsidRPr="0081483A">
        <w:rPr>
          <w:rFonts w:ascii="Arial" w:hAnsi="Arial" w:cs="Arial"/>
          <w:b/>
          <w:lang w:val="fr-FR"/>
        </w:rPr>
        <w:t>il faudrait au moins qu’un membre du ménage soit engagé dans des travaux liés à la production de cacao</w:t>
      </w:r>
      <w:r w:rsidRPr="0081483A">
        <w:rPr>
          <w:rFonts w:ascii="Arial" w:hAnsi="Arial" w:cs="Arial"/>
          <w:lang w:val="fr-FR"/>
        </w:rPr>
        <w:t xml:space="preserve"> :</w:t>
      </w:r>
    </w:p>
    <w:p w:rsidR="00AD11CE" w:rsidRPr="0081483A" w:rsidRDefault="00AD11CE" w:rsidP="0081483A">
      <w:pPr>
        <w:pStyle w:val="Paragraphedeliste"/>
        <w:rPr>
          <w:rFonts w:ascii="Arial" w:hAnsi="Arial" w:cs="Arial"/>
          <w:lang w:val="fr-FR"/>
        </w:rPr>
      </w:pPr>
      <w:r w:rsidRPr="0081483A">
        <w:rPr>
          <w:rFonts w:ascii="Arial" w:hAnsi="Arial" w:cs="Arial"/>
          <w:lang w:val="fr-FR"/>
        </w:rPr>
        <w:t>a.     Vrai</w:t>
      </w:r>
    </w:p>
    <w:p w:rsidR="00AD11CE" w:rsidRPr="0081483A" w:rsidRDefault="00AD11CE" w:rsidP="0081483A">
      <w:pPr>
        <w:pStyle w:val="Paragraphedeliste"/>
        <w:spacing w:after="0" w:line="240" w:lineRule="auto"/>
        <w:rPr>
          <w:rFonts w:ascii="Arial" w:hAnsi="Arial" w:cs="Arial"/>
          <w:lang w:val="fr-FR"/>
        </w:rPr>
      </w:pPr>
      <w:r w:rsidRPr="0081483A">
        <w:rPr>
          <w:rFonts w:ascii="Arial" w:hAnsi="Arial" w:cs="Arial"/>
          <w:lang w:val="fr-FR"/>
        </w:rPr>
        <w:t>b.     Faux</w:t>
      </w:r>
    </w:p>
    <w:p w:rsidR="00E16CEB" w:rsidRPr="0081483A" w:rsidRDefault="00E16CEB" w:rsidP="0081483A">
      <w:pPr>
        <w:rPr>
          <w:rFonts w:ascii="Arial" w:hAnsi="Arial" w:cs="Arial"/>
          <w:lang w:val="fr-FR"/>
        </w:rPr>
      </w:pPr>
    </w:p>
    <w:p w:rsidR="005A1175" w:rsidRPr="0081483A" w:rsidRDefault="005A1175" w:rsidP="0081483A">
      <w:pPr>
        <w:rPr>
          <w:rFonts w:ascii="Arial" w:hAnsi="Arial" w:cs="Arial"/>
          <w:b/>
          <w:lang w:val="fr-FR"/>
        </w:rPr>
      </w:pPr>
      <w:r w:rsidRPr="0081483A">
        <w:rPr>
          <w:rFonts w:ascii="Arial" w:hAnsi="Arial" w:cs="Arial"/>
          <w:b/>
          <w:lang w:val="fr-FR"/>
        </w:rPr>
        <w:t xml:space="preserve">3. Pour qu’un ménage soit admis à participer ou à </w:t>
      </w:r>
      <w:r w:rsidR="0081483A" w:rsidRPr="0081483A">
        <w:rPr>
          <w:rFonts w:ascii="Arial" w:hAnsi="Arial" w:cs="Arial"/>
          <w:b/>
          <w:lang w:val="fr-FR"/>
        </w:rPr>
        <w:t>être</w:t>
      </w:r>
      <w:r w:rsidRPr="0081483A">
        <w:rPr>
          <w:rFonts w:ascii="Arial" w:hAnsi="Arial" w:cs="Arial"/>
          <w:b/>
          <w:lang w:val="fr-FR"/>
        </w:rPr>
        <w:t xml:space="preserve"> inclus dans l’étude, il doit y avoir au moins 1 membre du ménage qui </w:t>
      </w:r>
      <w:proofErr w:type="gramStart"/>
      <w:r w:rsidR="00891612" w:rsidRPr="0081483A">
        <w:rPr>
          <w:rFonts w:ascii="Arial" w:hAnsi="Arial" w:cs="Arial"/>
          <w:b/>
          <w:lang w:val="fr-FR"/>
        </w:rPr>
        <w:t>ai</w:t>
      </w:r>
      <w:proofErr w:type="gramEnd"/>
      <w:r w:rsidR="00891612" w:rsidRPr="0081483A">
        <w:rPr>
          <w:rFonts w:ascii="Arial" w:hAnsi="Arial" w:cs="Arial"/>
          <w:b/>
          <w:lang w:val="fr-FR"/>
        </w:rPr>
        <w:t xml:space="preserve"> un âge compris entre </w:t>
      </w:r>
      <w:r w:rsidRPr="0081483A">
        <w:rPr>
          <w:rFonts w:ascii="Arial" w:hAnsi="Arial" w:cs="Arial"/>
          <w:b/>
          <w:lang w:val="fr-FR"/>
        </w:rPr>
        <w:t xml:space="preserve"> de 5 à 17 ans :</w:t>
      </w:r>
    </w:p>
    <w:p w:rsidR="005A1175" w:rsidRPr="0081483A" w:rsidRDefault="005A1175" w:rsidP="0081483A">
      <w:pPr>
        <w:pStyle w:val="Paragraphedeliste"/>
        <w:rPr>
          <w:rFonts w:ascii="Arial" w:hAnsi="Arial" w:cs="Arial"/>
          <w:lang w:val="fr-FR"/>
        </w:rPr>
      </w:pPr>
      <w:r w:rsidRPr="0081483A">
        <w:rPr>
          <w:rFonts w:ascii="Arial" w:hAnsi="Arial" w:cs="Arial"/>
          <w:lang w:val="fr-FR"/>
        </w:rPr>
        <w:t xml:space="preserve">a. </w:t>
      </w:r>
      <w:r w:rsidR="00891612" w:rsidRPr="0081483A">
        <w:rPr>
          <w:rFonts w:ascii="Arial" w:hAnsi="Arial" w:cs="Arial"/>
          <w:lang w:val="fr-FR"/>
        </w:rPr>
        <w:t xml:space="preserve">    </w:t>
      </w:r>
      <w:r w:rsidRPr="0081483A">
        <w:rPr>
          <w:rFonts w:ascii="Arial" w:hAnsi="Arial" w:cs="Arial"/>
          <w:lang w:val="fr-FR"/>
        </w:rPr>
        <w:t>Vrai</w:t>
      </w:r>
    </w:p>
    <w:p w:rsidR="00891612" w:rsidRPr="0081483A" w:rsidRDefault="005A1175" w:rsidP="0081483A">
      <w:pPr>
        <w:pStyle w:val="Paragraphedeliste"/>
        <w:spacing w:after="0" w:line="240" w:lineRule="auto"/>
        <w:rPr>
          <w:rFonts w:ascii="Arial" w:hAnsi="Arial" w:cs="Arial"/>
          <w:lang w:val="fr-FR"/>
        </w:rPr>
      </w:pPr>
      <w:r w:rsidRPr="0081483A">
        <w:rPr>
          <w:rFonts w:ascii="Arial" w:hAnsi="Arial" w:cs="Arial"/>
          <w:lang w:val="fr-FR"/>
        </w:rPr>
        <w:t>b.     Faux</w:t>
      </w:r>
      <w:r w:rsidRPr="0081483A">
        <w:rPr>
          <w:rFonts w:ascii="Arial" w:hAnsi="Arial" w:cs="Arial"/>
          <w:lang w:val="fr-FR"/>
        </w:rPr>
        <w:t xml:space="preserve"> </w:t>
      </w:r>
    </w:p>
    <w:p w:rsidR="008B3D41" w:rsidRPr="0081483A" w:rsidRDefault="008B3D41" w:rsidP="0081483A">
      <w:pPr>
        <w:rPr>
          <w:rFonts w:ascii="Arial" w:hAnsi="Arial" w:cs="Arial"/>
          <w:lang w:val="fr-FR"/>
        </w:rPr>
      </w:pPr>
    </w:p>
    <w:p w:rsidR="00891612" w:rsidRPr="0081483A" w:rsidRDefault="00891612" w:rsidP="0081483A">
      <w:pPr>
        <w:rPr>
          <w:rFonts w:ascii="Arial" w:hAnsi="Arial" w:cs="Arial"/>
          <w:b/>
          <w:lang w:val="fr-FR"/>
        </w:rPr>
      </w:pPr>
      <w:r w:rsidRPr="0081483A">
        <w:rPr>
          <w:rFonts w:ascii="Arial" w:hAnsi="Arial" w:cs="Arial"/>
          <w:b/>
          <w:lang w:val="fr-FR"/>
        </w:rPr>
        <w:t>4. Qui parmi la liste suivante peu</w:t>
      </w:r>
      <w:r w:rsidR="00D762AB" w:rsidRPr="0081483A">
        <w:rPr>
          <w:rFonts w:ascii="Arial" w:hAnsi="Arial" w:cs="Arial"/>
          <w:b/>
          <w:lang w:val="fr-FR"/>
        </w:rPr>
        <w:t>t</w:t>
      </w:r>
      <w:r w:rsidRPr="0081483A">
        <w:rPr>
          <w:rFonts w:ascii="Arial" w:hAnsi="Arial" w:cs="Arial"/>
          <w:b/>
          <w:lang w:val="fr-FR"/>
        </w:rPr>
        <w:t xml:space="preserve"> fournir une autorisation parentale pour l’entretien de l’enfant ? Entourer toutes les réponses applicables.</w:t>
      </w:r>
    </w:p>
    <w:p w:rsidR="00891612" w:rsidRPr="0081483A" w:rsidRDefault="00891612">
      <w:pPr>
        <w:pStyle w:val="Paragraphedeliste"/>
        <w:rPr>
          <w:rFonts w:ascii="Arial" w:hAnsi="Arial" w:cs="Arial"/>
          <w:lang w:val="fr-FR"/>
        </w:rPr>
      </w:pPr>
      <w:r w:rsidRPr="0081483A">
        <w:rPr>
          <w:rFonts w:ascii="Arial" w:hAnsi="Arial" w:cs="Arial"/>
          <w:lang w:val="fr-FR"/>
        </w:rPr>
        <w:t xml:space="preserve">a. </w:t>
      </w:r>
      <w:r w:rsidR="0024166A">
        <w:rPr>
          <w:rFonts w:ascii="Arial" w:hAnsi="Arial" w:cs="Arial"/>
          <w:lang w:val="fr-FR"/>
        </w:rPr>
        <w:t xml:space="preserve">la </w:t>
      </w:r>
      <w:r w:rsidR="0081483A">
        <w:rPr>
          <w:rFonts w:ascii="Arial" w:hAnsi="Arial" w:cs="Arial"/>
          <w:lang w:val="fr-FR"/>
        </w:rPr>
        <w:t>m</w:t>
      </w:r>
      <w:r w:rsidRPr="0081483A">
        <w:rPr>
          <w:rFonts w:ascii="Arial" w:hAnsi="Arial" w:cs="Arial"/>
          <w:lang w:val="fr-FR"/>
        </w:rPr>
        <w:t>ère biologique</w:t>
      </w:r>
      <w:r>
        <w:rPr>
          <w:rFonts w:ascii="Arial" w:hAnsi="Arial" w:cs="Arial"/>
          <w:lang w:val="fr-FR"/>
        </w:rPr>
        <w:t xml:space="preserve"> de l’enfant</w:t>
      </w:r>
    </w:p>
    <w:p w:rsidR="00891612" w:rsidRPr="0081483A" w:rsidRDefault="00891612">
      <w:pPr>
        <w:pStyle w:val="Paragraphedeliste"/>
        <w:rPr>
          <w:rFonts w:ascii="Arial" w:hAnsi="Arial" w:cs="Arial"/>
          <w:lang w:val="fr-FR"/>
        </w:rPr>
      </w:pPr>
      <w:proofErr w:type="gramStart"/>
      <w:r w:rsidRPr="0081483A">
        <w:rPr>
          <w:rFonts w:ascii="Arial" w:hAnsi="Arial" w:cs="Arial"/>
          <w:lang w:val="fr-FR"/>
        </w:rPr>
        <w:t>b</w:t>
      </w:r>
      <w:proofErr w:type="gramEnd"/>
      <w:r w:rsidR="002A7DA3">
        <w:rPr>
          <w:rFonts w:ascii="Arial" w:hAnsi="Arial" w:cs="Arial"/>
          <w:lang w:val="fr-FR"/>
        </w:rPr>
        <w:t xml:space="preserve"> </w:t>
      </w:r>
      <w:r w:rsidR="0081483A">
        <w:rPr>
          <w:rFonts w:ascii="Arial" w:hAnsi="Arial" w:cs="Arial"/>
          <w:lang w:val="fr-FR"/>
        </w:rPr>
        <w:t xml:space="preserve"> l</w:t>
      </w:r>
      <w:r w:rsidR="002A7DA3">
        <w:rPr>
          <w:rFonts w:ascii="Arial" w:hAnsi="Arial" w:cs="Arial"/>
          <w:lang w:val="fr-FR"/>
        </w:rPr>
        <w:t>e plus âgé de</w:t>
      </w:r>
      <w:r w:rsidR="0024166A">
        <w:rPr>
          <w:rFonts w:ascii="Arial" w:hAnsi="Arial" w:cs="Arial"/>
          <w:lang w:val="fr-FR"/>
        </w:rPr>
        <w:t xml:space="preserve">s frères/ou </w:t>
      </w:r>
      <w:proofErr w:type="spellStart"/>
      <w:r w:rsidR="0024166A">
        <w:rPr>
          <w:rFonts w:ascii="Arial" w:hAnsi="Arial" w:cs="Arial"/>
          <w:lang w:val="fr-FR"/>
        </w:rPr>
        <w:t>soeur</w:t>
      </w:r>
      <w:proofErr w:type="spellEnd"/>
      <w:r w:rsidR="002A7DA3">
        <w:rPr>
          <w:rFonts w:ascii="Arial" w:hAnsi="Arial" w:cs="Arial"/>
          <w:lang w:val="fr-FR"/>
        </w:rPr>
        <w:t xml:space="preserve"> de l’enfan</w:t>
      </w:r>
      <w:r w:rsidRPr="0081483A">
        <w:rPr>
          <w:rFonts w:ascii="Arial" w:hAnsi="Arial" w:cs="Arial"/>
          <w:lang w:val="fr-FR"/>
        </w:rPr>
        <w:t>t, à condition qu’il/elle soit</w:t>
      </w:r>
      <w:r w:rsidR="002A7DA3">
        <w:rPr>
          <w:rFonts w:ascii="Arial" w:hAnsi="Arial" w:cs="Arial"/>
          <w:lang w:val="fr-FR"/>
        </w:rPr>
        <w:t xml:space="preserve"> âgé de</w:t>
      </w:r>
      <w:r w:rsidRPr="0081483A">
        <w:rPr>
          <w:rFonts w:ascii="Arial" w:hAnsi="Arial" w:cs="Arial"/>
          <w:lang w:val="fr-FR"/>
        </w:rPr>
        <w:t xml:space="preserve"> 18 ans </w:t>
      </w:r>
      <w:r w:rsidR="002A7DA3">
        <w:rPr>
          <w:rFonts w:ascii="Arial" w:hAnsi="Arial" w:cs="Arial"/>
          <w:lang w:val="fr-FR"/>
        </w:rPr>
        <w:t>ou</w:t>
      </w:r>
      <w:r w:rsidRPr="0081483A">
        <w:rPr>
          <w:rFonts w:ascii="Arial" w:hAnsi="Arial" w:cs="Arial"/>
          <w:lang w:val="fr-FR"/>
        </w:rPr>
        <w:t xml:space="preserve"> plus</w:t>
      </w:r>
    </w:p>
    <w:p w:rsidR="00891612" w:rsidRPr="0081483A" w:rsidRDefault="00891612">
      <w:pPr>
        <w:pStyle w:val="Paragraphedeliste"/>
        <w:rPr>
          <w:rFonts w:ascii="Arial" w:hAnsi="Arial" w:cs="Arial"/>
          <w:lang w:val="fr-FR"/>
        </w:rPr>
      </w:pPr>
      <w:r w:rsidRPr="0081483A">
        <w:rPr>
          <w:rFonts w:ascii="Arial" w:hAnsi="Arial" w:cs="Arial"/>
          <w:lang w:val="fr-FR"/>
        </w:rPr>
        <w:t xml:space="preserve">c. </w:t>
      </w:r>
      <w:r w:rsidR="002A7DA3">
        <w:rPr>
          <w:rFonts w:ascii="Arial" w:hAnsi="Arial" w:cs="Arial"/>
          <w:lang w:val="fr-FR"/>
        </w:rPr>
        <w:t xml:space="preserve">le </w:t>
      </w:r>
      <w:r w:rsidR="0081483A">
        <w:rPr>
          <w:rFonts w:ascii="Arial" w:hAnsi="Arial" w:cs="Arial"/>
          <w:lang w:val="fr-FR"/>
        </w:rPr>
        <w:t>b</w:t>
      </w:r>
      <w:r w:rsidRPr="0081483A">
        <w:rPr>
          <w:rFonts w:ascii="Arial" w:hAnsi="Arial" w:cs="Arial"/>
          <w:lang w:val="fr-FR"/>
        </w:rPr>
        <w:t>eau-</w:t>
      </w:r>
      <w:r w:rsidR="00610527" w:rsidRPr="00891612">
        <w:rPr>
          <w:rFonts w:ascii="Arial" w:hAnsi="Arial" w:cs="Arial"/>
          <w:lang w:val="fr-FR"/>
        </w:rPr>
        <w:t>père</w:t>
      </w:r>
      <w:r w:rsidR="00610527">
        <w:rPr>
          <w:rFonts w:ascii="Arial" w:hAnsi="Arial" w:cs="Arial"/>
          <w:lang w:val="fr-FR"/>
        </w:rPr>
        <w:t xml:space="preserve"> de</w:t>
      </w:r>
      <w:r w:rsidR="002A7DA3">
        <w:rPr>
          <w:rFonts w:ascii="Arial" w:hAnsi="Arial" w:cs="Arial"/>
          <w:lang w:val="fr-FR"/>
        </w:rPr>
        <w:t xml:space="preserve"> l’enfant</w:t>
      </w:r>
    </w:p>
    <w:p w:rsidR="00D762AB" w:rsidRDefault="00891612" w:rsidP="00D762AB">
      <w:pPr>
        <w:pStyle w:val="Paragraphedeliste"/>
        <w:rPr>
          <w:rFonts w:ascii="Arial" w:hAnsi="Arial" w:cs="Arial"/>
          <w:lang w:val="fr-FR"/>
        </w:rPr>
      </w:pPr>
      <w:r w:rsidRPr="0081483A">
        <w:rPr>
          <w:rFonts w:ascii="Arial" w:hAnsi="Arial" w:cs="Arial"/>
          <w:lang w:val="fr-FR"/>
        </w:rPr>
        <w:t xml:space="preserve">d. </w:t>
      </w:r>
      <w:r w:rsidR="0024166A">
        <w:rPr>
          <w:rFonts w:ascii="Arial" w:hAnsi="Arial" w:cs="Arial"/>
          <w:lang w:val="fr-FR"/>
        </w:rPr>
        <w:t xml:space="preserve">un </w:t>
      </w:r>
      <w:r w:rsidR="0081483A">
        <w:rPr>
          <w:rFonts w:ascii="Arial" w:hAnsi="Arial" w:cs="Arial"/>
          <w:lang w:val="fr-FR"/>
        </w:rPr>
        <w:t>c</w:t>
      </w:r>
      <w:r w:rsidRPr="0081483A">
        <w:rPr>
          <w:rFonts w:ascii="Arial" w:hAnsi="Arial" w:cs="Arial"/>
          <w:lang w:val="fr-FR"/>
        </w:rPr>
        <w:t xml:space="preserve">hef de </w:t>
      </w:r>
      <w:r w:rsidR="002A7DA3">
        <w:rPr>
          <w:rFonts w:ascii="Arial" w:hAnsi="Arial" w:cs="Arial"/>
          <w:lang w:val="fr-FR"/>
        </w:rPr>
        <w:t>ménage</w:t>
      </w:r>
      <w:r w:rsidRPr="0081483A">
        <w:rPr>
          <w:rFonts w:ascii="Arial" w:hAnsi="Arial" w:cs="Arial"/>
          <w:lang w:val="fr-FR"/>
        </w:rPr>
        <w:t xml:space="preserve"> agi</w:t>
      </w:r>
      <w:r w:rsidR="002A7DA3">
        <w:rPr>
          <w:rFonts w:ascii="Arial" w:hAnsi="Arial" w:cs="Arial"/>
          <w:lang w:val="fr-FR"/>
        </w:rPr>
        <w:t>ssant</w:t>
      </w:r>
      <w:r w:rsidRPr="0081483A">
        <w:rPr>
          <w:rFonts w:ascii="Arial" w:hAnsi="Arial" w:cs="Arial"/>
          <w:lang w:val="fr-FR"/>
        </w:rPr>
        <w:t xml:space="preserve"> en tant que</w:t>
      </w:r>
      <w:r w:rsidR="002A7DA3">
        <w:rPr>
          <w:rFonts w:ascii="Arial" w:hAnsi="Arial" w:cs="Arial"/>
          <w:lang w:val="fr-FR"/>
        </w:rPr>
        <w:t xml:space="preserve"> tuteur</w:t>
      </w:r>
      <w:r w:rsidRPr="0081483A">
        <w:rPr>
          <w:rFonts w:ascii="Arial" w:hAnsi="Arial" w:cs="Arial"/>
          <w:lang w:val="fr-FR"/>
        </w:rPr>
        <w:t xml:space="preserve"> de l’enfant</w:t>
      </w:r>
    </w:p>
    <w:p w:rsidR="00C1352B" w:rsidRPr="0081483A" w:rsidRDefault="00D762AB" w:rsidP="0081483A">
      <w:pPr>
        <w:pStyle w:val="Paragraphedeliste"/>
        <w:rPr>
          <w:lang w:val="fr-FR"/>
        </w:rPr>
      </w:pPr>
      <w:r>
        <w:rPr>
          <w:rFonts w:ascii="Arial" w:hAnsi="Arial" w:cs="Arial"/>
          <w:lang w:val="fr-FR"/>
        </w:rPr>
        <w:t xml:space="preserve">e. </w:t>
      </w:r>
      <w:r w:rsidR="0024166A">
        <w:rPr>
          <w:rFonts w:ascii="Arial" w:hAnsi="Arial" w:cs="Arial"/>
          <w:lang w:val="fr-FR"/>
        </w:rPr>
        <w:t xml:space="preserve">un </w:t>
      </w:r>
      <w:r w:rsidR="0081483A">
        <w:rPr>
          <w:rFonts w:ascii="Arial" w:hAnsi="Arial" w:cs="Arial"/>
          <w:lang w:val="fr-FR"/>
        </w:rPr>
        <w:t>c</w:t>
      </w:r>
      <w:r w:rsidR="00891612" w:rsidRPr="0081483A">
        <w:rPr>
          <w:rFonts w:ascii="Arial" w:hAnsi="Arial" w:cs="Arial"/>
          <w:lang w:val="fr-FR"/>
        </w:rPr>
        <w:t xml:space="preserve">hef de ménage </w:t>
      </w:r>
      <w:r w:rsidR="002A7DA3" w:rsidRPr="0081483A">
        <w:rPr>
          <w:rFonts w:ascii="Arial" w:hAnsi="Arial" w:cs="Arial"/>
          <w:lang w:val="fr-FR"/>
        </w:rPr>
        <w:t>n’agissant pas comme é</w:t>
      </w:r>
      <w:r w:rsidR="00891612" w:rsidRPr="0081483A">
        <w:rPr>
          <w:rFonts w:ascii="Arial" w:hAnsi="Arial" w:cs="Arial"/>
          <w:lang w:val="fr-FR"/>
        </w:rPr>
        <w:t>tant tuteur de l’enfant</w:t>
      </w:r>
      <w:r w:rsidR="004139CF" w:rsidRPr="0081483A">
        <w:rPr>
          <w:lang w:val="fr-FR"/>
        </w:rPr>
        <w:br/>
      </w:r>
    </w:p>
    <w:p w:rsidR="007E63C3" w:rsidRPr="0081483A" w:rsidRDefault="007E63C3" w:rsidP="0081483A">
      <w:pPr>
        <w:rPr>
          <w:rFonts w:ascii="Arial" w:hAnsi="Arial" w:cs="Arial"/>
          <w:b/>
          <w:lang w:val="fr-FR"/>
        </w:rPr>
      </w:pPr>
      <w:r w:rsidRPr="0081483A">
        <w:rPr>
          <w:rFonts w:ascii="Arial" w:hAnsi="Arial" w:cs="Arial"/>
          <w:b/>
          <w:lang w:val="fr-FR"/>
        </w:rPr>
        <w:t xml:space="preserve">5. Parmi les </w:t>
      </w:r>
      <w:r w:rsidRPr="0081483A">
        <w:rPr>
          <w:rFonts w:ascii="Arial" w:hAnsi="Arial" w:cs="Arial"/>
          <w:b/>
          <w:u w:val="single"/>
          <w:lang w:val="fr-FR"/>
        </w:rPr>
        <w:t xml:space="preserve">membres </w:t>
      </w:r>
      <w:r w:rsidR="0099715B" w:rsidRPr="0081483A">
        <w:rPr>
          <w:rFonts w:ascii="Arial" w:hAnsi="Arial" w:cs="Arial"/>
          <w:b/>
          <w:u w:val="single"/>
          <w:lang w:val="fr-FR"/>
        </w:rPr>
        <w:t>d</w:t>
      </w:r>
      <w:r w:rsidR="0081483A">
        <w:rPr>
          <w:rFonts w:ascii="Arial" w:hAnsi="Arial" w:cs="Arial"/>
          <w:b/>
          <w:u w:val="single"/>
          <w:lang w:val="fr-FR"/>
        </w:rPr>
        <w:t>u</w:t>
      </w:r>
      <w:r w:rsidR="0099715B" w:rsidRPr="0081483A">
        <w:rPr>
          <w:rFonts w:ascii="Arial" w:hAnsi="Arial" w:cs="Arial"/>
          <w:b/>
          <w:u w:val="single"/>
          <w:lang w:val="fr-FR"/>
        </w:rPr>
        <w:t xml:space="preserve"> ménage</w:t>
      </w:r>
      <w:r w:rsidR="0099715B" w:rsidRPr="00526DA3">
        <w:rPr>
          <w:rFonts w:ascii="Arial" w:hAnsi="Arial" w:cs="Arial"/>
          <w:b/>
          <w:lang w:val="fr-FR"/>
        </w:rPr>
        <w:t xml:space="preserve"> </w:t>
      </w:r>
      <w:r w:rsidRPr="0081483A">
        <w:rPr>
          <w:rFonts w:ascii="Arial" w:hAnsi="Arial" w:cs="Arial"/>
          <w:b/>
          <w:lang w:val="fr-FR"/>
        </w:rPr>
        <w:t>suivants, qui devraient figurer dans la liste de ménage ? Encerclez tout ce qui convient :</w:t>
      </w:r>
    </w:p>
    <w:p w:rsidR="007E63C3" w:rsidRPr="0081483A" w:rsidRDefault="007E63C3" w:rsidP="0081483A">
      <w:pPr>
        <w:pStyle w:val="Paragraphedeliste"/>
        <w:rPr>
          <w:rFonts w:ascii="Arial" w:hAnsi="Arial" w:cs="Arial"/>
          <w:lang w:val="fr-FR"/>
        </w:rPr>
      </w:pPr>
      <w:r w:rsidRPr="0081483A">
        <w:rPr>
          <w:rFonts w:ascii="Arial" w:hAnsi="Arial" w:cs="Arial"/>
          <w:lang w:val="fr-FR"/>
        </w:rPr>
        <w:t>a. Un nourrisson âgé de 8 mois</w:t>
      </w:r>
    </w:p>
    <w:p w:rsidR="007E63C3" w:rsidRPr="0081483A" w:rsidRDefault="007E63C3" w:rsidP="0081483A">
      <w:pPr>
        <w:pStyle w:val="Paragraphedeliste"/>
        <w:rPr>
          <w:rFonts w:ascii="Arial" w:hAnsi="Arial" w:cs="Arial"/>
          <w:lang w:val="fr-FR"/>
        </w:rPr>
      </w:pPr>
      <w:r w:rsidRPr="0081483A">
        <w:rPr>
          <w:rFonts w:ascii="Arial" w:hAnsi="Arial" w:cs="Arial"/>
          <w:lang w:val="fr-FR"/>
        </w:rPr>
        <w:lastRenderedPageBreak/>
        <w:t xml:space="preserve">b. </w:t>
      </w:r>
      <w:r w:rsidR="0081483A">
        <w:rPr>
          <w:rFonts w:ascii="Arial" w:hAnsi="Arial" w:cs="Arial"/>
          <w:lang w:val="fr-FR"/>
        </w:rPr>
        <w:t xml:space="preserve">Un fils </w:t>
      </w:r>
      <w:r w:rsidR="00356AFD">
        <w:rPr>
          <w:rFonts w:ascii="Arial" w:hAnsi="Arial" w:cs="Arial"/>
          <w:lang w:val="fr-FR"/>
        </w:rPr>
        <w:t xml:space="preserve">de 16 ans </w:t>
      </w:r>
      <w:r w:rsidRPr="0081483A">
        <w:rPr>
          <w:rFonts w:ascii="Arial" w:hAnsi="Arial" w:cs="Arial"/>
          <w:lang w:val="fr-FR"/>
        </w:rPr>
        <w:t>qui est</w:t>
      </w:r>
      <w:r w:rsidR="00356AFD">
        <w:rPr>
          <w:rFonts w:ascii="Arial" w:hAnsi="Arial" w:cs="Arial"/>
          <w:lang w:val="fr-FR"/>
        </w:rPr>
        <w:t xml:space="preserve"> absent </w:t>
      </w:r>
      <w:r w:rsidRPr="0081483A">
        <w:rPr>
          <w:rFonts w:ascii="Arial" w:hAnsi="Arial" w:cs="Arial"/>
          <w:lang w:val="fr-FR"/>
        </w:rPr>
        <w:t>de la ville pendant 3 semaines</w:t>
      </w:r>
    </w:p>
    <w:p w:rsidR="007E63C3" w:rsidRPr="0081483A" w:rsidRDefault="007E63C3" w:rsidP="0081483A">
      <w:pPr>
        <w:pStyle w:val="Paragraphedeliste"/>
        <w:rPr>
          <w:rFonts w:ascii="Arial" w:hAnsi="Arial" w:cs="Arial"/>
          <w:lang w:val="fr-FR"/>
        </w:rPr>
      </w:pPr>
      <w:r w:rsidRPr="0081483A">
        <w:rPr>
          <w:rFonts w:ascii="Arial" w:hAnsi="Arial" w:cs="Arial"/>
          <w:lang w:val="fr-FR"/>
        </w:rPr>
        <w:t xml:space="preserve">c. </w:t>
      </w:r>
      <w:r w:rsidR="0081483A">
        <w:rPr>
          <w:rFonts w:ascii="Arial" w:hAnsi="Arial" w:cs="Arial"/>
          <w:lang w:val="fr-FR"/>
        </w:rPr>
        <w:t xml:space="preserve">Une </w:t>
      </w:r>
      <w:r w:rsidR="00356AFD" w:rsidRPr="0081483A">
        <w:rPr>
          <w:rFonts w:ascii="Arial" w:hAnsi="Arial" w:cs="Arial"/>
          <w:lang w:val="fr-FR"/>
        </w:rPr>
        <w:t>fille</w:t>
      </w:r>
      <w:r w:rsidR="0081483A">
        <w:rPr>
          <w:rFonts w:ascii="Arial" w:hAnsi="Arial" w:cs="Arial"/>
          <w:lang w:val="fr-FR"/>
        </w:rPr>
        <w:t xml:space="preserve"> du chef de ménage</w:t>
      </w:r>
      <w:r w:rsidR="00356AFD" w:rsidRPr="0081483A">
        <w:rPr>
          <w:rFonts w:ascii="Arial" w:hAnsi="Arial" w:cs="Arial"/>
          <w:lang w:val="fr-FR"/>
        </w:rPr>
        <w:t xml:space="preserve"> de </w:t>
      </w:r>
      <w:r w:rsidRPr="0081483A">
        <w:rPr>
          <w:rFonts w:ascii="Arial" w:hAnsi="Arial" w:cs="Arial"/>
          <w:lang w:val="fr-FR"/>
        </w:rPr>
        <w:t xml:space="preserve">26 ans </w:t>
      </w:r>
    </w:p>
    <w:p w:rsidR="00594D61" w:rsidRPr="0081483A" w:rsidRDefault="007E63C3" w:rsidP="0081483A">
      <w:pPr>
        <w:pStyle w:val="Paragraphedeliste"/>
        <w:rPr>
          <w:lang w:val="fr-FR"/>
        </w:rPr>
      </w:pPr>
      <w:r w:rsidRPr="0081483A">
        <w:rPr>
          <w:rFonts w:ascii="Arial" w:hAnsi="Arial" w:cs="Arial"/>
          <w:lang w:val="fr-FR"/>
        </w:rPr>
        <w:t xml:space="preserve">d. Un </w:t>
      </w:r>
      <w:proofErr w:type="spellStart"/>
      <w:r w:rsidRPr="0081483A">
        <w:rPr>
          <w:rFonts w:ascii="Arial" w:hAnsi="Arial" w:cs="Arial"/>
          <w:lang w:val="fr-FR"/>
        </w:rPr>
        <w:t>grand-parent</w:t>
      </w:r>
      <w:proofErr w:type="spellEnd"/>
      <w:r w:rsidRPr="0081483A">
        <w:rPr>
          <w:rFonts w:ascii="Arial" w:hAnsi="Arial" w:cs="Arial"/>
          <w:lang w:val="fr-FR"/>
        </w:rPr>
        <w:t xml:space="preserve"> </w:t>
      </w:r>
      <w:r w:rsidR="00356AFD">
        <w:rPr>
          <w:rFonts w:ascii="Arial" w:hAnsi="Arial" w:cs="Arial"/>
          <w:lang w:val="fr-FR"/>
        </w:rPr>
        <w:t>de</w:t>
      </w:r>
      <w:r w:rsidRPr="0081483A">
        <w:rPr>
          <w:rFonts w:ascii="Arial" w:hAnsi="Arial" w:cs="Arial"/>
          <w:lang w:val="fr-FR"/>
        </w:rPr>
        <w:t xml:space="preserve"> 97</w:t>
      </w:r>
      <w:r w:rsidR="00356AFD">
        <w:rPr>
          <w:rFonts w:ascii="Arial" w:hAnsi="Arial" w:cs="Arial"/>
          <w:lang w:val="fr-FR"/>
        </w:rPr>
        <w:t xml:space="preserve"> </w:t>
      </w:r>
      <w:r w:rsidR="00356AFD" w:rsidRPr="00582BFE">
        <w:rPr>
          <w:rFonts w:ascii="Arial" w:hAnsi="Arial" w:cs="Arial"/>
          <w:lang w:val="fr-FR"/>
        </w:rPr>
        <w:t>ans</w:t>
      </w:r>
      <w:r w:rsidR="00594D61" w:rsidRPr="0081483A">
        <w:rPr>
          <w:lang w:val="fr-FR"/>
        </w:rPr>
        <w:br/>
      </w:r>
    </w:p>
    <w:p w:rsidR="007659E7" w:rsidRPr="0081483A" w:rsidRDefault="007659E7" w:rsidP="0081483A">
      <w:pPr>
        <w:pStyle w:val="Paragraphedeliste"/>
        <w:numPr>
          <w:ilvl w:val="0"/>
          <w:numId w:val="3"/>
        </w:numPr>
        <w:rPr>
          <w:rFonts w:ascii="Arial" w:hAnsi="Arial" w:cs="Arial"/>
          <w:lang w:val="fr-FR"/>
        </w:rPr>
      </w:pPr>
      <w:r w:rsidRPr="0081483A">
        <w:rPr>
          <w:rFonts w:ascii="Arial" w:hAnsi="Arial" w:cs="Arial"/>
          <w:b/>
          <w:lang w:val="fr-FR"/>
        </w:rPr>
        <w:t xml:space="preserve"> L’accord parental est seulement requis pour les enfants âgés de moins de 13 ans </w:t>
      </w:r>
      <w:r w:rsidRPr="0081483A">
        <w:rPr>
          <w:rFonts w:ascii="Arial" w:hAnsi="Arial" w:cs="Arial"/>
          <w:lang w:val="fr-FR"/>
        </w:rPr>
        <w:t>:</w:t>
      </w:r>
    </w:p>
    <w:p w:rsidR="007659E7" w:rsidRPr="0081483A" w:rsidRDefault="007659E7" w:rsidP="0081483A">
      <w:pPr>
        <w:pStyle w:val="Paragraphedeliste"/>
        <w:rPr>
          <w:rFonts w:ascii="Arial" w:hAnsi="Arial" w:cs="Arial"/>
          <w:lang w:val="fr-FR"/>
        </w:rPr>
      </w:pPr>
      <w:r w:rsidRPr="0081483A">
        <w:rPr>
          <w:rFonts w:ascii="Arial" w:hAnsi="Arial" w:cs="Arial"/>
          <w:lang w:val="fr-FR"/>
        </w:rPr>
        <w:t>a. Vrai</w:t>
      </w:r>
    </w:p>
    <w:p w:rsidR="00A96414" w:rsidRPr="0081483A" w:rsidRDefault="007659E7">
      <w:pPr>
        <w:pStyle w:val="Paragraphedeliste"/>
        <w:spacing w:after="0" w:line="240" w:lineRule="auto"/>
        <w:rPr>
          <w:rFonts w:ascii="Arial" w:hAnsi="Arial" w:cs="Arial"/>
          <w:lang w:val="fr-FR"/>
        </w:rPr>
      </w:pPr>
      <w:r w:rsidRPr="0081483A">
        <w:rPr>
          <w:rFonts w:ascii="Arial" w:hAnsi="Arial" w:cs="Arial"/>
          <w:lang w:val="fr-FR"/>
        </w:rPr>
        <w:t>b. Faux</w:t>
      </w:r>
    </w:p>
    <w:p w:rsidR="00610527" w:rsidRDefault="00610527">
      <w:pPr>
        <w:ind w:left="360" w:hanging="360"/>
        <w:rPr>
          <w:rFonts w:ascii="Arial" w:eastAsia="Times New Roman" w:hAnsi="Arial" w:cs="Arial"/>
          <w:color w:val="000000"/>
          <w:sz w:val="22"/>
          <w:szCs w:val="22"/>
          <w:lang w:val="fr-FR"/>
        </w:rPr>
      </w:pPr>
    </w:p>
    <w:p w:rsidR="00B2168F" w:rsidRPr="0081483A" w:rsidRDefault="000A5A2C" w:rsidP="0081483A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000000"/>
          <w:lang w:val="fr-FR"/>
        </w:rPr>
      </w:pPr>
      <w:r w:rsidRPr="0081483A">
        <w:rPr>
          <w:rFonts w:ascii="Arial" w:eastAsia="Times New Roman" w:hAnsi="Arial" w:cs="Arial"/>
          <w:b/>
          <w:color w:val="000000"/>
          <w:lang w:val="fr-FR"/>
        </w:rPr>
        <w:t>Pour les activités suivantes, entourez c</w:t>
      </w:r>
      <w:r w:rsidR="007D139B">
        <w:rPr>
          <w:rFonts w:ascii="Arial" w:eastAsia="Times New Roman" w:hAnsi="Arial" w:cs="Arial"/>
          <w:b/>
          <w:color w:val="000000"/>
          <w:lang w:val="fr-FR"/>
        </w:rPr>
        <w:t>elles</w:t>
      </w:r>
      <w:r w:rsidRPr="0081483A">
        <w:rPr>
          <w:rFonts w:ascii="Arial" w:eastAsia="Times New Roman" w:hAnsi="Arial" w:cs="Arial"/>
          <w:b/>
          <w:color w:val="000000"/>
          <w:lang w:val="fr-FR"/>
        </w:rPr>
        <w:t xml:space="preserve"> qui sont considéré</w:t>
      </w:r>
      <w:r w:rsidR="007D139B">
        <w:rPr>
          <w:rFonts w:ascii="Arial" w:eastAsia="Times New Roman" w:hAnsi="Arial" w:cs="Arial"/>
          <w:b/>
          <w:color w:val="000000"/>
          <w:lang w:val="fr-FR"/>
        </w:rPr>
        <w:t>e</w:t>
      </w:r>
      <w:r w:rsidRPr="0081483A">
        <w:rPr>
          <w:rFonts w:ascii="Arial" w:eastAsia="Times New Roman" w:hAnsi="Arial" w:cs="Arial"/>
          <w:b/>
          <w:color w:val="000000"/>
          <w:lang w:val="fr-FR"/>
        </w:rPr>
        <w:t xml:space="preserve">s </w:t>
      </w:r>
      <w:r w:rsidR="00610527" w:rsidRPr="0081483A">
        <w:rPr>
          <w:rFonts w:ascii="Arial" w:eastAsia="Times New Roman" w:hAnsi="Arial" w:cs="Arial"/>
          <w:b/>
          <w:color w:val="000000"/>
          <w:lang w:val="fr-FR"/>
        </w:rPr>
        <w:t xml:space="preserve">techniquement </w:t>
      </w:r>
      <w:r w:rsidRPr="0081483A">
        <w:rPr>
          <w:rFonts w:ascii="Arial" w:eastAsia="Times New Roman" w:hAnsi="Arial" w:cs="Arial"/>
          <w:b/>
          <w:color w:val="000000"/>
          <w:lang w:val="fr-FR"/>
        </w:rPr>
        <w:t xml:space="preserve">comme </w:t>
      </w:r>
      <w:r w:rsidR="003A460E" w:rsidRPr="0081483A">
        <w:rPr>
          <w:rFonts w:ascii="Arial" w:eastAsia="Times New Roman" w:hAnsi="Arial" w:cs="Arial"/>
          <w:b/>
          <w:color w:val="000000"/>
          <w:lang w:val="fr-FR"/>
        </w:rPr>
        <w:t xml:space="preserve">du </w:t>
      </w:r>
      <w:r w:rsidRPr="0081483A">
        <w:rPr>
          <w:rFonts w:ascii="Arial" w:eastAsia="Times New Roman" w:hAnsi="Arial" w:cs="Arial"/>
          <w:b/>
          <w:color w:val="000000"/>
          <w:lang w:val="fr-FR"/>
        </w:rPr>
        <w:t> </w:t>
      </w:r>
      <w:r w:rsidRPr="0081483A">
        <w:rPr>
          <w:rFonts w:ascii="Arial" w:eastAsia="Times New Roman" w:hAnsi="Arial" w:cs="Arial"/>
          <w:b/>
          <w:color w:val="000000"/>
          <w:u w:val="single"/>
          <w:lang w:val="fr-FR"/>
        </w:rPr>
        <w:t>travail</w:t>
      </w:r>
      <w:r w:rsidRPr="0081483A">
        <w:rPr>
          <w:rFonts w:ascii="Arial" w:eastAsia="Times New Roman" w:hAnsi="Arial" w:cs="Arial"/>
          <w:b/>
          <w:color w:val="000000"/>
          <w:lang w:val="fr-FR"/>
        </w:rPr>
        <w:t>. Entourer toutes les réponses applicables</w:t>
      </w:r>
      <w:r w:rsidRPr="0081483A">
        <w:rPr>
          <w:rFonts w:ascii="Arial" w:eastAsia="Times New Roman" w:hAnsi="Arial" w:cs="Arial"/>
          <w:color w:val="000000"/>
          <w:lang w:val="fr-FR"/>
        </w:rPr>
        <w:t>.</w:t>
      </w:r>
    </w:p>
    <w:p w:rsidR="000A5A2C" w:rsidRPr="000353E8" w:rsidRDefault="000A5A2C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a.</w:t>
      </w:r>
      <w:r w:rsidRPr="000353E8">
        <w:rPr>
          <w:rFonts w:eastAsia="Times New Roman"/>
          <w:color w:val="000000"/>
          <w:sz w:val="14"/>
          <w:szCs w:val="14"/>
          <w:lang w:val="fr-FR"/>
        </w:rPr>
        <w:t> 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Aider un parent </w:t>
      </w:r>
      <w:r w:rsidR="00623426">
        <w:rPr>
          <w:rFonts w:ascii="Arial" w:eastAsia="Times New Roman" w:hAnsi="Arial" w:cs="Arial"/>
          <w:color w:val="000000"/>
          <w:sz w:val="22"/>
          <w:szCs w:val="22"/>
          <w:lang w:val="fr-FR"/>
        </w:rPr>
        <w:t>à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vendre des choses </w:t>
      </w:r>
      <w:r w:rsidR="003A460E">
        <w:rPr>
          <w:rFonts w:ascii="Arial" w:eastAsia="Times New Roman" w:hAnsi="Arial" w:cs="Arial"/>
          <w:color w:val="000000"/>
          <w:sz w:val="22"/>
          <w:szCs w:val="22"/>
          <w:lang w:val="fr-FR"/>
        </w:rPr>
        <w:t>au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marché</w:t>
      </w:r>
    </w:p>
    <w:p w:rsidR="000A5A2C" w:rsidRPr="000353E8" w:rsidRDefault="000A5A2C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b.</w:t>
      </w:r>
      <w:r w:rsidRPr="000353E8">
        <w:rPr>
          <w:rFonts w:eastAsia="Times New Roman"/>
          <w:color w:val="000000"/>
          <w:sz w:val="14"/>
          <w:szCs w:val="14"/>
          <w:lang w:val="fr-FR"/>
        </w:rPr>
        <w:t> 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Nourrir les poules de la famille</w:t>
      </w:r>
    </w:p>
    <w:p w:rsidR="000A5A2C" w:rsidRPr="000353E8" w:rsidRDefault="000A5A2C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c.</w:t>
      </w:r>
      <w:r w:rsidRPr="000353E8">
        <w:rPr>
          <w:rFonts w:eastAsia="Times New Roman"/>
          <w:color w:val="000000"/>
          <w:sz w:val="14"/>
          <w:szCs w:val="14"/>
          <w:lang w:val="fr-FR"/>
        </w:rPr>
        <w:t> 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Abattage d’un poulet pour le dîner</w:t>
      </w:r>
    </w:p>
    <w:p w:rsidR="000A5A2C" w:rsidRPr="000353E8" w:rsidRDefault="000A5A2C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d.</w:t>
      </w:r>
      <w:r w:rsidRPr="000353E8">
        <w:rPr>
          <w:rFonts w:eastAsia="Times New Roman"/>
          <w:color w:val="000000"/>
          <w:sz w:val="14"/>
          <w:szCs w:val="14"/>
          <w:lang w:val="fr-FR"/>
        </w:rPr>
        <w:t> 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Réparation des pneus pour un vélo appartenant à la famille</w:t>
      </w:r>
    </w:p>
    <w:p w:rsidR="000A5A2C" w:rsidRPr="000353E8" w:rsidRDefault="000A5A2C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e.</w:t>
      </w:r>
      <w:r w:rsidRPr="000353E8">
        <w:rPr>
          <w:rFonts w:eastAsia="Times New Roman"/>
          <w:color w:val="000000"/>
          <w:sz w:val="14"/>
          <w:szCs w:val="14"/>
          <w:lang w:val="fr-FR"/>
        </w:rPr>
        <w:t> 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Aider à installer un nouveau toit pour la maison</w:t>
      </w:r>
    </w:p>
    <w:p w:rsidR="000A5A2C" w:rsidRPr="000353E8" w:rsidRDefault="000A5A2C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f.</w:t>
      </w:r>
      <w:r w:rsidRPr="000353E8">
        <w:rPr>
          <w:rFonts w:eastAsia="Times New Roman"/>
          <w:color w:val="000000"/>
          <w:sz w:val="14"/>
          <w:szCs w:val="14"/>
          <w:lang w:val="fr-FR"/>
        </w:rPr>
        <w:t> 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Nettoyage</w:t>
      </w:r>
      <w:r w:rsidR="00985216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des plats après avoir préparé d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es gâteaux à la maison à vendre au marché</w:t>
      </w:r>
    </w:p>
    <w:p w:rsidR="003A460E" w:rsidRDefault="000A5A2C">
      <w:pPr>
        <w:ind w:left="720" w:hanging="360"/>
        <w:rPr>
          <w:rFonts w:ascii="Arial" w:eastAsia="Times New Roman" w:hAnsi="Arial" w:cs="Arial"/>
          <w:color w:val="000000"/>
          <w:sz w:val="22"/>
          <w:szCs w:val="22"/>
          <w:lang w:val="fr-FR"/>
        </w:rPr>
      </w:pP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g.</w:t>
      </w:r>
      <w:r w:rsidRPr="000353E8">
        <w:rPr>
          <w:rFonts w:eastAsia="Times New Roman"/>
          <w:color w:val="000000"/>
          <w:sz w:val="14"/>
          <w:szCs w:val="14"/>
          <w:lang w:val="fr-FR"/>
        </w:rPr>
        <w:t> </w:t>
      </w:r>
      <w:r w:rsidR="00985216">
        <w:rPr>
          <w:rFonts w:ascii="Arial" w:eastAsia="Times New Roman" w:hAnsi="Arial" w:cs="Arial"/>
          <w:color w:val="000000"/>
          <w:sz w:val="22"/>
          <w:szCs w:val="22"/>
          <w:lang w:val="fr-FR"/>
        </w:rPr>
        <w:t>Balayer la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</w:t>
      </w:r>
      <w:r w:rsidR="00985216">
        <w:rPr>
          <w:rFonts w:ascii="Arial" w:eastAsia="Times New Roman" w:hAnsi="Arial" w:cs="Arial"/>
          <w:color w:val="000000"/>
          <w:sz w:val="22"/>
          <w:szCs w:val="22"/>
          <w:lang w:val="fr-FR"/>
        </w:rPr>
        <w:t>cours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de l’école</w:t>
      </w:r>
      <w:r w:rsidR="003A460E" w:rsidRPr="003A460E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</w:t>
      </w:r>
    </w:p>
    <w:p w:rsidR="003A460E" w:rsidRPr="000353E8" w:rsidRDefault="003A460E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h.</w:t>
      </w:r>
      <w:r w:rsidRPr="000353E8">
        <w:rPr>
          <w:rFonts w:eastAsia="Times New Roman"/>
          <w:color w:val="000000"/>
          <w:sz w:val="14"/>
          <w:szCs w:val="14"/>
          <w:lang w:val="fr-FR"/>
        </w:rPr>
        <w:t> 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Travailler comme domestique dans 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le ménage d’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une t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ierce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personne</w:t>
      </w:r>
      <w:r w:rsidR="00985216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(une autre maison)</w:t>
      </w:r>
    </w:p>
    <w:p w:rsidR="000A5A2C" w:rsidRPr="000353E8" w:rsidRDefault="000A5A2C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</w:p>
    <w:p w:rsidR="00242462" w:rsidRPr="0081483A" w:rsidRDefault="00242462">
      <w:pPr>
        <w:rPr>
          <w:rFonts w:ascii="Arial" w:hAnsi="Arial" w:cs="Arial"/>
          <w:lang w:val="fr-FR"/>
        </w:rPr>
      </w:pPr>
    </w:p>
    <w:p w:rsidR="00110848" w:rsidRPr="000353E8" w:rsidRDefault="00110848">
      <w:pPr>
        <w:rPr>
          <w:rFonts w:eastAsia="Times New Roman"/>
          <w:color w:val="000000"/>
          <w:lang w:val="fr-FR"/>
        </w:rPr>
      </w:pPr>
      <w:r w:rsidRPr="000353E8">
        <w:rPr>
          <w:rFonts w:ascii="Arial" w:eastAsia="Times New Roman" w:hAnsi="Arial" w:cs="Arial"/>
          <w:color w:val="000000"/>
          <w:lang w:val="fr-FR"/>
        </w:rPr>
        <w:t> </w:t>
      </w:r>
    </w:p>
    <w:p w:rsidR="00110848" w:rsidRPr="000353E8" w:rsidRDefault="00110848" w:rsidP="0081483A">
      <w:pPr>
        <w:ind w:left="360" w:hanging="360"/>
        <w:jc w:val="both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81483A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8.</w:t>
      </w:r>
      <w:r w:rsidRPr="0081483A">
        <w:rPr>
          <w:rFonts w:eastAsia="Times New Roman"/>
          <w:b/>
          <w:color w:val="000000"/>
          <w:sz w:val="14"/>
          <w:szCs w:val="14"/>
          <w:lang w:val="fr-FR"/>
        </w:rPr>
        <w:t> </w:t>
      </w:r>
      <w:r w:rsidR="00985216">
        <w:rPr>
          <w:rFonts w:eastAsia="Times New Roman"/>
          <w:b/>
          <w:color w:val="000000"/>
          <w:sz w:val="14"/>
          <w:szCs w:val="14"/>
          <w:lang w:val="fr-FR"/>
        </w:rPr>
        <w:t xml:space="preserve">  </w:t>
      </w:r>
      <w:r w:rsidR="00985216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La</w:t>
      </w:r>
      <w:r w:rsidRPr="0081483A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quel</w:t>
      </w:r>
      <w:r w:rsidR="00985216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le</w:t>
      </w:r>
      <w:r w:rsidRPr="0081483A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 xml:space="preserve"> de ces </w:t>
      </w:r>
      <w:r w:rsidR="00985216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propositions décrit</w:t>
      </w:r>
      <w:r w:rsidR="00226E71" w:rsidRPr="0081483A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 xml:space="preserve"> le mieux la relation entre la période de référence de</w:t>
      </w:r>
      <w:r w:rsidRPr="0081483A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 xml:space="preserve">  7 jours et </w:t>
      </w:r>
      <w:r w:rsidR="00226E71" w:rsidRPr="0081483A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 xml:space="preserve">celle de </w:t>
      </w:r>
      <w:r w:rsidRPr="0081483A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12 mois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 ?</w:t>
      </w:r>
    </w:p>
    <w:p w:rsidR="00110848" w:rsidRPr="000353E8" w:rsidRDefault="00110848" w:rsidP="0081483A">
      <w:pPr>
        <w:ind w:left="720" w:hanging="360"/>
        <w:jc w:val="both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a.</w:t>
      </w:r>
      <w:r w:rsidRPr="000353E8">
        <w:rPr>
          <w:rFonts w:eastAsia="Times New Roman"/>
          <w:color w:val="000000"/>
          <w:sz w:val="14"/>
          <w:szCs w:val="14"/>
          <w:lang w:val="fr-FR"/>
        </w:rPr>
        <w:t> 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L</w:t>
      </w:r>
      <w:r w:rsidR="0080608F">
        <w:rPr>
          <w:rFonts w:ascii="Arial" w:eastAsia="Times New Roman" w:hAnsi="Arial" w:cs="Arial"/>
          <w:color w:val="000000"/>
          <w:sz w:val="22"/>
          <w:szCs w:val="22"/>
          <w:lang w:val="fr-FR"/>
        </w:rPr>
        <w:t>es deux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période</w:t>
      </w:r>
      <w:r w:rsidR="0080608F">
        <w:rPr>
          <w:rFonts w:ascii="Arial" w:eastAsia="Times New Roman" w:hAnsi="Arial" w:cs="Arial"/>
          <w:color w:val="000000"/>
          <w:sz w:val="22"/>
          <w:szCs w:val="22"/>
          <w:lang w:val="fr-FR"/>
        </w:rPr>
        <w:t>s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de  temps </w:t>
      </w:r>
      <w:r w:rsidR="0080608F"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se chevauchent </w:t>
      </w:r>
      <w:r w:rsidR="00526DA3">
        <w:rPr>
          <w:rFonts w:ascii="Arial" w:eastAsia="Times New Roman" w:hAnsi="Arial" w:cs="Arial"/>
          <w:color w:val="000000"/>
          <w:sz w:val="22"/>
          <w:szCs w:val="22"/>
          <w:lang w:val="fr-FR"/>
        </w:rPr>
        <w:t>parfaitement</w:t>
      </w:r>
    </w:p>
    <w:p w:rsidR="00110848" w:rsidRPr="000353E8" w:rsidRDefault="00110848" w:rsidP="0081483A">
      <w:pPr>
        <w:ind w:left="720" w:hanging="360"/>
        <w:jc w:val="both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b.</w:t>
      </w:r>
      <w:r w:rsidRPr="000353E8">
        <w:rPr>
          <w:rFonts w:eastAsia="Times New Roman"/>
          <w:color w:val="000000"/>
          <w:sz w:val="14"/>
          <w:szCs w:val="14"/>
          <w:lang w:val="fr-FR"/>
        </w:rPr>
        <w:t> 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Les deux </w:t>
      </w:r>
      <w:r w:rsidR="0080608F"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périodes </w:t>
      </w:r>
      <w:r w:rsidR="0080608F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de 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temps  ne se superposent pas du tout</w:t>
      </w:r>
    </w:p>
    <w:p w:rsidR="00110848" w:rsidRPr="000353E8" w:rsidRDefault="00110848" w:rsidP="0081483A">
      <w:pPr>
        <w:ind w:left="720" w:hanging="360"/>
        <w:jc w:val="both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c.</w:t>
      </w:r>
      <w:r w:rsidRPr="000353E8">
        <w:rPr>
          <w:rFonts w:eastAsia="Times New Roman"/>
          <w:color w:val="000000"/>
          <w:sz w:val="14"/>
          <w:szCs w:val="14"/>
          <w:lang w:val="fr-FR"/>
        </w:rPr>
        <w:t> 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Le</w:t>
      </w:r>
      <w:r w:rsidR="0080608F">
        <w:rPr>
          <w:rFonts w:ascii="Arial" w:eastAsia="Times New Roman" w:hAnsi="Arial" w:cs="Arial"/>
          <w:color w:val="000000"/>
          <w:sz w:val="22"/>
          <w:szCs w:val="22"/>
          <w:lang w:val="fr-FR"/>
        </w:rPr>
        <w:t>s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</w:t>
      </w:r>
      <w:r w:rsidR="0080608F"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deux périodes </w:t>
      </w:r>
      <w:r w:rsidR="0080608F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de 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temps  se chevauchent partiellement</w:t>
      </w:r>
    </w:p>
    <w:p w:rsidR="00242462" w:rsidRPr="0081483A" w:rsidRDefault="00242462" w:rsidP="0081483A">
      <w:pPr>
        <w:pStyle w:val="Paragraphedeliste"/>
        <w:spacing w:after="0" w:line="240" w:lineRule="auto"/>
        <w:jc w:val="both"/>
        <w:rPr>
          <w:rFonts w:ascii="Arial" w:hAnsi="Arial" w:cs="Arial"/>
          <w:lang w:val="fr-FR"/>
        </w:rPr>
      </w:pPr>
    </w:p>
    <w:p w:rsidR="00594D61" w:rsidRPr="0081483A" w:rsidRDefault="00594D61" w:rsidP="0081483A">
      <w:pPr>
        <w:pStyle w:val="Paragraphedeliste"/>
        <w:spacing w:after="0" w:line="240" w:lineRule="auto"/>
        <w:jc w:val="both"/>
        <w:rPr>
          <w:rFonts w:ascii="Arial" w:hAnsi="Arial" w:cs="Arial"/>
          <w:lang w:val="fr-FR"/>
        </w:rPr>
      </w:pPr>
    </w:p>
    <w:p w:rsidR="00921573" w:rsidRPr="00985216" w:rsidRDefault="007660AB" w:rsidP="00985216">
      <w:pPr>
        <w:pStyle w:val="Paragraphedeliste"/>
        <w:numPr>
          <w:ilvl w:val="0"/>
          <w:numId w:val="6"/>
        </w:numPr>
        <w:ind w:left="426"/>
        <w:jc w:val="both"/>
        <w:rPr>
          <w:rFonts w:ascii="Arial" w:eastAsia="Times New Roman" w:hAnsi="Arial" w:cs="Arial"/>
          <w:color w:val="000000"/>
          <w:lang w:val="fr-FR"/>
        </w:rPr>
      </w:pPr>
      <w:r w:rsidRPr="00985216">
        <w:rPr>
          <w:rFonts w:ascii="Arial" w:eastAsia="Times New Roman" w:hAnsi="Arial" w:cs="Arial"/>
          <w:b/>
          <w:color w:val="000000"/>
          <w:lang w:val="fr-FR"/>
        </w:rPr>
        <w:t xml:space="preserve">Vous demandez à une répondante </w:t>
      </w:r>
      <w:r w:rsidR="00985216">
        <w:rPr>
          <w:rFonts w:ascii="Arial" w:eastAsia="Times New Roman" w:hAnsi="Arial" w:cs="Arial"/>
          <w:b/>
          <w:color w:val="000000"/>
          <w:lang w:val="fr-FR"/>
        </w:rPr>
        <w:t>au</w:t>
      </w:r>
      <w:r w:rsidR="000B2076" w:rsidRPr="00985216">
        <w:rPr>
          <w:rFonts w:ascii="Arial" w:eastAsia="Times New Roman" w:hAnsi="Arial" w:cs="Arial"/>
          <w:b/>
          <w:color w:val="000000"/>
          <w:lang w:val="fr-FR"/>
        </w:rPr>
        <w:t xml:space="preserve"> questionnaire E</w:t>
      </w:r>
      <w:r w:rsidRPr="00985216">
        <w:rPr>
          <w:rFonts w:ascii="Arial" w:eastAsia="Times New Roman" w:hAnsi="Arial" w:cs="Arial"/>
          <w:b/>
          <w:color w:val="000000"/>
          <w:lang w:val="fr-FR"/>
        </w:rPr>
        <w:t>nfant combien d’heures</w:t>
      </w:r>
      <w:r w:rsidR="000B2076" w:rsidRPr="00985216">
        <w:rPr>
          <w:rFonts w:ascii="Arial" w:eastAsia="Times New Roman" w:hAnsi="Arial" w:cs="Arial"/>
          <w:b/>
          <w:color w:val="000000"/>
          <w:lang w:val="fr-FR"/>
        </w:rPr>
        <w:t xml:space="preserve"> </w:t>
      </w:r>
      <w:r w:rsidRPr="00985216">
        <w:rPr>
          <w:rFonts w:ascii="Arial" w:eastAsia="Times New Roman" w:hAnsi="Arial" w:cs="Arial"/>
          <w:b/>
          <w:color w:val="000000"/>
          <w:lang w:val="fr-FR"/>
        </w:rPr>
        <w:t>elle a travaillé durant une semaine habituelle (</w:t>
      </w:r>
      <w:r w:rsidR="00985216">
        <w:rPr>
          <w:rFonts w:ascii="Arial" w:eastAsia="Times New Roman" w:hAnsi="Arial" w:cs="Arial"/>
          <w:b/>
          <w:color w:val="000000"/>
          <w:lang w:val="fr-FR"/>
        </w:rPr>
        <w:t>typique</w:t>
      </w:r>
      <w:r w:rsidRPr="00985216">
        <w:rPr>
          <w:rFonts w:ascii="Arial" w:eastAsia="Times New Roman" w:hAnsi="Arial" w:cs="Arial"/>
          <w:b/>
          <w:color w:val="000000"/>
          <w:lang w:val="fr-FR"/>
        </w:rPr>
        <w:t xml:space="preserve">) </w:t>
      </w:r>
      <w:r w:rsidR="00985216">
        <w:rPr>
          <w:rFonts w:ascii="Arial" w:eastAsia="Times New Roman" w:hAnsi="Arial" w:cs="Arial"/>
          <w:b/>
          <w:color w:val="000000"/>
          <w:lang w:val="fr-FR"/>
        </w:rPr>
        <w:t>durant</w:t>
      </w:r>
      <w:r w:rsidRPr="00985216">
        <w:rPr>
          <w:rFonts w:ascii="Arial" w:eastAsia="Times New Roman" w:hAnsi="Arial" w:cs="Arial"/>
          <w:b/>
          <w:color w:val="000000"/>
          <w:lang w:val="fr-FR"/>
        </w:rPr>
        <w:t xml:space="preserve"> les douze derniers mois</w:t>
      </w:r>
      <w:r w:rsidR="000B2076" w:rsidRPr="00985216">
        <w:rPr>
          <w:rFonts w:ascii="Arial" w:eastAsia="Times New Roman" w:hAnsi="Arial" w:cs="Arial"/>
          <w:b/>
          <w:color w:val="000000"/>
          <w:lang w:val="fr-FR"/>
        </w:rPr>
        <w:t> ?</w:t>
      </w:r>
      <w:r w:rsidR="000B2076" w:rsidRPr="00985216">
        <w:rPr>
          <w:rFonts w:ascii="Arial" w:eastAsia="Times New Roman" w:hAnsi="Arial" w:cs="Arial"/>
          <w:color w:val="000000"/>
          <w:lang w:val="fr-FR"/>
        </w:rPr>
        <w:t xml:space="preserve"> </w:t>
      </w:r>
    </w:p>
    <w:p w:rsidR="007660AB" w:rsidRPr="0081483A" w:rsidRDefault="007660AB" w:rsidP="0081483A">
      <w:pPr>
        <w:pStyle w:val="Paragraphedeliste"/>
        <w:ind w:left="360"/>
        <w:jc w:val="both"/>
        <w:rPr>
          <w:rFonts w:ascii="Calibri" w:eastAsia="Times New Roman" w:hAnsi="Calibri" w:cs="Calibri"/>
          <w:color w:val="000000"/>
          <w:lang w:val="fr-FR"/>
        </w:rPr>
      </w:pPr>
      <w:r w:rsidRPr="0081483A">
        <w:rPr>
          <w:rFonts w:ascii="Arial" w:eastAsia="Times New Roman" w:hAnsi="Arial" w:cs="Arial"/>
          <w:color w:val="000000"/>
          <w:lang w:val="fr-FR"/>
        </w:rPr>
        <w:t xml:space="preserve">Elle vous raconte que pendant les mois d’été (juin à août), elle a travaillé environ 8 heures par jour, 6 jours par semaine. Elle vend également des gâteaux sur le marché </w:t>
      </w:r>
      <w:r w:rsidR="00985216">
        <w:rPr>
          <w:rFonts w:ascii="Arial" w:eastAsia="Times New Roman" w:hAnsi="Arial" w:cs="Arial"/>
          <w:color w:val="000000"/>
          <w:lang w:val="fr-FR"/>
        </w:rPr>
        <w:t xml:space="preserve">tous </w:t>
      </w:r>
      <w:r w:rsidRPr="0081483A">
        <w:rPr>
          <w:rFonts w:ascii="Arial" w:eastAsia="Times New Roman" w:hAnsi="Arial" w:cs="Arial"/>
          <w:color w:val="000000"/>
          <w:lang w:val="fr-FR"/>
        </w:rPr>
        <w:t>les samedis et dimanches</w:t>
      </w:r>
      <w:r w:rsidR="00985216">
        <w:rPr>
          <w:rFonts w:ascii="Arial" w:eastAsia="Times New Roman" w:hAnsi="Arial" w:cs="Arial"/>
          <w:color w:val="000000"/>
          <w:lang w:val="fr-FR"/>
        </w:rPr>
        <w:t xml:space="preserve"> de l’année</w:t>
      </w:r>
      <w:r w:rsidRPr="0081483A">
        <w:rPr>
          <w:rFonts w:ascii="Arial" w:eastAsia="Times New Roman" w:hAnsi="Arial" w:cs="Arial"/>
          <w:color w:val="000000"/>
          <w:lang w:val="fr-FR"/>
        </w:rPr>
        <w:t xml:space="preserve"> pendant environ 3 heures chaque jour. Quelle réponse </w:t>
      </w:r>
      <w:r w:rsidR="00985216">
        <w:rPr>
          <w:rFonts w:ascii="Arial" w:eastAsia="Times New Roman" w:hAnsi="Arial" w:cs="Arial"/>
          <w:color w:val="000000"/>
          <w:lang w:val="fr-FR"/>
        </w:rPr>
        <w:t>devriez-</w:t>
      </w:r>
      <w:r w:rsidRPr="0081483A">
        <w:rPr>
          <w:rFonts w:ascii="Arial" w:eastAsia="Times New Roman" w:hAnsi="Arial" w:cs="Arial"/>
          <w:color w:val="000000"/>
          <w:lang w:val="fr-FR"/>
        </w:rPr>
        <w:t xml:space="preserve">vous </w:t>
      </w:r>
      <w:r w:rsidR="00E6500A" w:rsidRPr="0081483A">
        <w:rPr>
          <w:rFonts w:ascii="Arial" w:eastAsia="Times New Roman" w:hAnsi="Arial" w:cs="Arial"/>
          <w:color w:val="000000"/>
          <w:lang w:val="fr-FR"/>
        </w:rPr>
        <w:t>enregistrerez</w:t>
      </w:r>
      <w:r w:rsidRPr="0081483A">
        <w:rPr>
          <w:rFonts w:ascii="Arial" w:eastAsia="Times New Roman" w:hAnsi="Arial" w:cs="Arial"/>
          <w:color w:val="000000"/>
          <w:lang w:val="fr-FR"/>
        </w:rPr>
        <w:t xml:space="preserve"> pour le nombre habituel d’heures travaillé</w:t>
      </w:r>
      <w:r w:rsidR="00985216">
        <w:rPr>
          <w:rFonts w:ascii="Arial" w:eastAsia="Times New Roman" w:hAnsi="Arial" w:cs="Arial"/>
          <w:color w:val="000000"/>
          <w:lang w:val="fr-FR"/>
        </w:rPr>
        <w:t>es par semaine</w:t>
      </w:r>
      <w:r w:rsidRPr="0081483A">
        <w:rPr>
          <w:rFonts w:ascii="Arial" w:eastAsia="Times New Roman" w:hAnsi="Arial" w:cs="Arial"/>
          <w:color w:val="000000"/>
          <w:lang w:val="fr-FR"/>
        </w:rPr>
        <w:t> ? (</w:t>
      </w:r>
      <w:r w:rsidR="00E6500A" w:rsidRPr="0081483A">
        <w:rPr>
          <w:rFonts w:ascii="Arial" w:eastAsia="Times New Roman" w:hAnsi="Arial" w:cs="Arial"/>
          <w:color w:val="000000"/>
          <w:lang w:val="fr-FR"/>
        </w:rPr>
        <w:t>Encercler</w:t>
      </w:r>
      <w:r w:rsidRPr="0081483A">
        <w:rPr>
          <w:rFonts w:ascii="Arial" w:eastAsia="Times New Roman" w:hAnsi="Arial" w:cs="Arial"/>
          <w:color w:val="000000"/>
          <w:lang w:val="fr-FR"/>
        </w:rPr>
        <w:t xml:space="preserve"> un</w:t>
      </w:r>
      <w:r w:rsidR="00E6500A" w:rsidRPr="0081483A">
        <w:rPr>
          <w:rFonts w:ascii="Arial" w:eastAsia="Times New Roman" w:hAnsi="Arial" w:cs="Arial"/>
          <w:color w:val="000000"/>
          <w:lang w:val="fr-FR"/>
        </w:rPr>
        <w:t>e réponse</w:t>
      </w:r>
      <w:r w:rsidRPr="0081483A">
        <w:rPr>
          <w:rFonts w:ascii="Arial" w:eastAsia="Times New Roman" w:hAnsi="Arial" w:cs="Arial"/>
          <w:color w:val="000000"/>
          <w:lang w:val="fr-FR"/>
        </w:rPr>
        <w:t>)</w:t>
      </w:r>
    </w:p>
    <w:p w:rsidR="007660AB" w:rsidRPr="000353E8" w:rsidRDefault="007660AB" w:rsidP="0081483A">
      <w:pPr>
        <w:ind w:left="720" w:hanging="360"/>
        <w:jc w:val="both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a.</w:t>
      </w:r>
      <w:r w:rsidRPr="000353E8">
        <w:rPr>
          <w:rFonts w:eastAsia="Times New Roman"/>
          <w:color w:val="000000"/>
          <w:sz w:val="14"/>
          <w:szCs w:val="14"/>
          <w:lang w:val="fr-FR"/>
        </w:rPr>
        <w:t> 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18 heures par semaine</w:t>
      </w:r>
    </w:p>
    <w:p w:rsidR="007660AB" w:rsidRPr="000353E8" w:rsidRDefault="007660AB" w:rsidP="0081483A">
      <w:pPr>
        <w:ind w:left="720" w:hanging="360"/>
        <w:jc w:val="both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b.</w:t>
      </w:r>
      <w:r w:rsidRPr="000353E8">
        <w:rPr>
          <w:rFonts w:eastAsia="Times New Roman"/>
          <w:color w:val="000000"/>
          <w:sz w:val="14"/>
          <w:szCs w:val="14"/>
          <w:lang w:val="fr-FR"/>
        </w:rPr>
        <w:t> 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30 heures par semaine</w:t>
      </w:r>
    </w:p>
    <w:p w:rsidR="007660AB" w:rsidRPr="000353E8" w:rsidRDefault="007660AB" w:rsidP="0081483A">
      <w:pPr>
        <w:ind w:left="720" w:hanging="360"/>
        <w:jc w:val="both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c.</w:t>
      </w:r>
      <w:r w:rsidRPr="000353E8">
        <w:rPr>
          <w:rFonts w:eastAsia="Times New Roman"/>
          <w:color w:val="000000"/>
          <w:sz w:val="14"/>
          <w:szCs w:val="14"/>
          <w:lang w:val="fr-FR"/>
        </w:rPr>
        <w:t> 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54 heures par semaine</w:t>
      </w:r>
    </w:p>
    <w:p w:rsidR="007660AB" w:rsidRDefault="007660AB" w:rsidP="0081483A">
      <w:pPr>
        <w:ind w:left="720" w:hanging="360"/>
        <w:jc w:val="both"/>
        <w:rPr>
          <w:rFonts w:ascii="Arial" w:eastAsia="Times New Roman" w:hAnsi="Arial" w:cs="Arial"/>
          <w:color w:val="000000"/>
          <w:sz w:val="22"/>
          <w:szCs w:val="22"/>
          <w:lang w:val="fr-FR"/>
        </w:rPr>
      </w:pP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d.</w:t>
      </w:r>
      <w:r w:rsidRPr="000353E8">
        <w:rPr>
          <w:rFonts w:eastAsia="Times New Roman"/>
          <w:color w:val="000000"/>
          <w:sz w:val="14"/>
          <w:szCs w:val="14"/>
          <w:lang w:val="fr-FR"/>
        </w:rPr>
        <w:t> 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60 heures par semaine</w:t>
      </w:r>
    </w:p>
    <w:p w:rsidR="005C5C20" w:rsidRPr="0081483A" w:rsidRDefault="005C5C20" w:rsidP="0081483A">
      <w:pPr>
        <w:jc w:val="both"/>
        <w:rPr>
          <w:rFonts w:ascii="Arial" w:hAnsi="Arial" w:cs="Arial"/>
          <w:lang w:val="fr-FR"/>
        </w:rPr>
      </w:pPr>
    </w:p>
    <w:p w:rsidR="005F3C37" w:rsidRDefault="005F3C37" w:rsidP="0081483A">
      <w:pPr>
        <w:ind w:left="360" w:hanging="360"/>
        <w:jc w:val="both"/>
        <w:rPr>
          <w:rFonts w:ascii="Arial" w:eastAsia="Times New Roman" w:hAnsi="Arial" w:cs="Arial"/>
          <w:color w:val="000000"/>
          <w:sz w:val="22"/>
          <w:szCs w:val="22"/>
          <w:lang w:val="fr-FR"/>
        </w:rPr>
      </w:pP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10.</w:t>
      </w:r>
      <w:r w:rsidRPr="000353E8">
        <w:rPr>
          <w:rFonts w:eastAsia="Times New Roman"/>
          <w:color w:val="000000"/>
          <w:sz w:val="14"/>
          <w:szCs w:val="14"/>
          <w:lang w:val="fr-FR"/>
        </w:rPr>
        <w:t> 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</w:t>
      </w:r>
      <w:r w:rsidR="00184FD7" w:rsidRPr="0081483A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A</w:t>
      </w:r>
      <w:r w:rsidRPr="0081483A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ujourd'hui est le lundi 28 janvier. Quelle est la période de référence de 7 jours pour aujourd'hui ? Renseignez les dates</w:t>
      </w:r>
      <w:r w:rsidR="00985216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 xml:space="preserve"> et jours</w:t>
      </w:r>
      <w:r w:rsidRPr="0081483A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 xml:space="preserve"> ci-dessous, en commençant par jour 1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 :</w:t>
      </w:r>
    </w:p>
    <w:p w:rsidR="005F3C37" w:rsidRPr="00985216" w:rsidRDefault="005F3C37" w:rsidP="0081483A">
      <w:pPr>
        <w:ind w:left="360" w:hanging="360"/>
        <w:jc w:val="both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19"/>
        <w:gridCol w:w="1420"/>
        <w:gridCol w:w="1420"/>
        <w:gridCol w:w="1420"/>
      </w:tblGrid>
      <w:tr w:rsidR="005F3C37" w:rsidRPr="000353E8" w:rsidTr="00CC1FC1">
        <w:trPr>
          <w:trHeight w:val="107"/>
        </w:trPr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7" w:rsidRPr="000353E8" w:rsidRDefault="005F3C37" w:rsidP="0081483A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53E8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FR"/>
              </w:rPr>
              <w:t>Jour 1 :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7" w:rsidRPr="000353E8" w:rsidRDefault="005F3C37" w:rsidP="0081483A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53E8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FR"/>
              </w:rPr>
              <w:t>Jour 2 :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7" w:rsidRPr="000353E8" w:rsidRDefault="005F3C37" w:rsidP="0081483A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53E8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FR"/>
              </w:rPr>
              <w:t>Jour 3 :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7" w:rsidRPr="000353E8" w:rsidRDefault="005F3C37" w:rsidP="0081483A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53E8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FR"/>
              </w:rPr>
              <w:t>Jour 4 :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7" w:rsidRPr="000353E8" w:rsidRDefault="005F3C37" w:rsidP="0081483A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53E8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FR"/>
              </w:rPr>
              <w:t>Jour 5 :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7" w:rsidRPr="000353E8" w:rsidRDefault="005F3C37" w:rsidP="0081483A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53E8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FR"/>
              </w:rPr>
              <w:t>Jour 6 :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7" w:rsidRPr="000353E8" w:rsidRDefault="005F3C37" w:rsidP="0081483A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53E8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FR"/>
              </w:rPr>
              <w:t>Jour 7 :</w:t>
            </w:r>
          </w:p>
        </w:tc>
      </w:tr>
      <w:tr w:rsidR="005F3C37" w:rsidRPr="000353E8" w:rsidTr="00CC1FC1"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7" w:rsidRPr="000353E8" w:rsidRDefault="005F3C37" w:rsidP="0081483A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53E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7" w:rsidRPr="000353E8" w:rsidRDefault="005F3C37" w:rsidP="0081483A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53E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7" w:rsidRPr="000353E8" w:rsidRDefault="005F3C37" w:rsidP="0081483A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53E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7" w:rsidRPr="000353E8" w:rsidRDefault="005F3C37" w:rsidP="0081483A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53E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7" w:rsidRPr="000353E8" w:rsidRDefault="005F3C37" w:rsidP="0081483A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53E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7" w:rsidRPr="000353E8" w:rsidRDefault="005F3C37" w:rsidP="0081483A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53E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7" w:rsidRPr="000353E8" w:rsidRDefault="005F3C37" w:rsidP="0081483A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53E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:rsidR="005F3C37" w:rsidRPr="000353E8" w:rsidRDefault="005F3C37" w:rsidP="0081483A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53E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:rsidR="005F3C37" w:rsidRPr="000353E8" w:rsidRDefault="005F3C37" w:rsidP="0081483A">
      <w:pPr>
        <w:ind w:left="72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0353E8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CF7EF3" w:rsidRDefault="00CF7EF3" w:rsidP="0081483A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0B5D46" w:rsidRPr="0081483A" w:rsidRDefault="000B5D46" w:rsidP="0081483A">
      <w:pPr>
        <w:jc w:val="both"/>
        <w:rPr>
          <w:rFonts w:ascii="Arial" w:eastAsia="Times New Roman" w:hAnsi="Arial" w:cs="Arial"/>
          <w:color w:val="000000"/>
          <w:lang w:val="fr-FR"/>
        </w:rPr>
      </w:pPr>
      <w:r w:rsidRPr="0081483A">
        <w:rPr>
          <w:rFonts w:ascii="Arial" w:hAnsi="Arial" w:cs="Arial"/>
          <w:lang w:val="fr-FR"/>
        </w:rPr>
        <w:t>11</w:t>
      </w:r>
      <w:r w:rsidRPr="0081483A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. </w:t>
      </w:r>
      <w:r w:rsidRPr="0081483A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Dans quelles conditions pouvez-vous</w:t>
      </w:r>
      <w:r w:rsidR="00682EED" w:rsidRPr="0081483A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 xml:space="preserve"> conduire</w:t>
      </w:r>
      <w:r w:rsidRPr="0081483A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 xml:space="preserve"> l’entretien de l’enfant en présence d’un parent ? Encerclez tout ce qui convient</w:t>
      </w:r>
      <w:r w:rsidRPr="0081483A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:</w:t>
      </w:r>
    </w:p>
    <w:p w:rsidR="000B5D46" w:rsidRPr="0081483A" w:rsidRDefault="000B5D46" w:rsidP="0081483A">
      <w:pPr>
        <w:pStyle w:val="Paragraphedeliste"/>
        <w:jc w:val="both"/>
        <w:rPr>
          <w:rFonts w:ascii="Arial" w:eastAsia="Times New Roman" w:hAnsi="Arial" w:cs="Arial"/>
          <w:color w:val="000000"/>
          <w:lang w:val="fr-FR"/>
        </w:rPr>
      </w:pPr>
      <w:r w:rsidRPr="0081483A">
        <w:rPr>
          <w:rFonts w:ascii="Arial" w:eastAsia="Times New Roman" w:hAnsi="Arial" w:cs="Arial"/>
          <w:color w:val="000000"/>
          <w:lang w:val="fr-FR"/>
        </w:rPr>
        <w:t>a. L’enfant demande à un parent d’être présent</w:t>
      </w:r>
    </w:p>
    <w:p w:rsidR="000B5D46" w:rsidRPr="0081483A" w:rsidRDefault="000B5D46" w:rsidP="0081483A">
      <w:pPr>
        <w:pStyle w:val="Paragraphedeliste"/>
        <w:jc w:val="both"/>
        <w:rPr>
          <w:rFonts w:ascii="Arial" w:eastAsia="Times New Roman" w:hAnsi="Arial" w:cs="Arial"/>
          <w:color w:val="000000"/>
          <w:lang w:val="fr-FR"/>
        </w:rPr>
      </w:pPr>
      <w:r w:rsidRPr="0081483A">
        <w:rPr>
          <w:rFonts w:ascii="Arial" w:eastAsia="Times New Roman" w:hAnsi="Arial" w:cs="Arial"/>
          <w:color w:val="000000"/>
          <w:lang w:val="fr-FR"/>
        </w:rPr>
        <w:t xml:space="preserve">b. Le parent insiste </w:t>
      </w:r>
      <w:r w:rsidR="00682EED" w:rsidRPr="0081483A">
        <w:rPr>
          <w:rFonts w:ascii="Arial" w:eastAsia="Times New Roman" w:hAnsi="Arial" w:cs="Arial"/>
          <w:color w:val="000000"/>
          <w:lang w:val="fr-FR"/>
        </w:rPr>
        <w:t>pour être</w:t>
      </w:r>
      <w:r w:rsidR="00985216">
        <w:rPr>
          <w:rFonts w:ascii="Arial" w:eastAsia="Times New Roman" w:hAnsi="Arial" w:cs="Arial"/>
          <w:color w:val="000000"/>
          <w:lang w:val="fr-FR"/>
        </w:rPr>
        <w:t xml:space="preserve"> présent</w:t>
      </w:r>
    </w:p>
    <w:p w:rsidR="000B5D46" w:rsidRPr="0081483A" w:rsidRDefault="000B5D46" w:rsidP="0081483A">
      <w:pPr>
        <w:pStyle w:val="Paragraphedeliste"/>
        <w:jc w:val="both"/>
        <w:rPr>
          <w:rFonts w:ascii="Arial" w:eastAsia="Times New Roman" w:hAnsi="Arial" w:cs="Arial"/>
          <w:color w:val="000000"/>
          <w:lang w:val="fr-FR"/>
        </w:rPr>
      </w:pPr>
      <w:r w:rsidRPr="0081483A">
        <w:rPr>
          <w:rFonts w:ascii="Arial" w:eastAsia="Times New Roman" w:hAnsi="Arial" w:cs="Arial"/>
          <w:color w:val="000000"/>
          <w:lang w:val="fr-FR"/>
        </w:rPr>
        <w:t>c. L’enfant</w:t>
      </w:r>
      <w:r w:rsidR="00682EED" w:rsidRPr="0081483A">
        <w:rPr>
          <w:rFonts w:ascii="Arial" w:eastAsia="Times New Roman" w:hAnsi="Arial" w:cs="Arial"/>
          <w:color w:val="000000"/>
          <w:lang w:val="fr-FR"/>
        </w:rPr>
        <w:t xml:space="preserve"> réussi</w:t>
      </w:r>
      <w:r w:rsidRPr="0081483A">
        <w:rPr>
          <w:rFonts w:ascii="Arial" w:eastAsia="Times New Roman" w:hAnsi="Arial" w:cs="Arial"/>
          <w:color w:val="000000"/>
          <w:lang w:val="fr-FR"/>
        </w:rPr>
        <w:t xml:space="preserve"> très bien </w:t>
      </w:r>
      <w:r w:rsidR="00682EED" w:rsidRPr="0081483A">
        <w:rPr>
          <w:rFonts w:ascii="Arial" w:eastAsia="Times New Roman" w:hAnsi="Arial" w:cs="Arial"/>
          <w:color w:val="000000"/>
          <w:lang w:val="fr-FR"/>
        </w:rPr>
        <w:t>le p</w:t>
      </w:r>
      <w:r w:rsidR="00682EED" w:rsidRPr="00465937">
        <w:rPr>
          <w:rFonts w:ascii="Arial" w:eastAsia="Times New Roman" w:hAnsi="Arial" w:cs="Arial"/>
          <w:color w:val="000000"/>
          <w:lang w:val="fr-FR"/>
        </w:rPr>
        <w:t xml:space="preserve">rotocole </w:t>
      </w:r>
      <w:r w:rsidR="00985216">
        <w:rPr>
          <w:rFonts w:ascii="Arial" w:eastAsia="Times New Roman" w:hAnsi="Arial" w:cs="Arial"/>
          <w:color w:val="000000"/>
          <w:lang w:val="fr-FR"/>
        </w:rPr>
        <w:t>d’</w:t>
      </w:r>
      <w:r w:rsidR="00682EED" w:rsidRPr="00465937">
        <w:rPr>
          <w:rFonts w:ascii="Arial" w:eastAsia="Times New Roman" w:hAnsi="Arial" w:cs="Arial"/>
          <w:color w:val="000000"/>
          <w:lang w:val="fr-FR"/>
        </w:rPr>
        <w:t>évaluation de l’enfant</w:t>
      </w:r>
    </w:p>
    <w:p w:rsidR="000B5D46" w:rsidRPr="0081483A" w:rsidRDefault="000B5D46" w:rsidP="0081483A">
      <w:pPr>
        <w:pStyle w:val="Paragraphedeliste"/>
        <w:jc w:val="both"/>
        <w:rPr>
          <w:rFonts w:ascii="Arial" w:eastAsia="Times New Roman" w:hAnsi="Arial" w:cs="Arial"/>
          <w:color w:val="000000"/>
          <w:lang w:val="fr-FR"/>
        </w:rPr>
      </w:pPr>
      <w:r w:rsidRPr="0081483A">
        <w:rPr>
          <w:rFonts w:ascii="Arial" w:eastAsia="Times New Roman" w:hAnsi="Arial" w:cs="Arial"/>
          <w:color w:val="000000"/>
          <w:lang w:val="fr-FR"/>
        </w:rPr>
        <w:t>d. L’enfant est incapable de répondre</w:t>
      </w:r>
      <w:r w:rsidR="003A5031" w:rsidRPr="0081483A">
        <w:rPr>
          <w:rFonts w:ascii="Arial" w:eastAsia="Times New Roman" w:hAnsi="Arial" w:cs="Arial"/>
          <w:color w:val="000000"/>
          <w:lang w:val="fr-FR"/>
        </w:rPr>
        <w:t xml:space="preserve"> par lui-même</w:t>
      </w:r>
      <w:r w:rsidRPr="0081483A">
        <w:rPr>
          <w:rFonts w:ascii="Arial" w:eastAsia="Times New Roman" w:hAnsi="Arial" w:cs="Arial"/>
          <w:color w:val="000000"/>
          <w:lang w:val="fr-FR"/>
        </w:rPr>
        <w:t xml:space="preserve"> à certaines des questions</w:t>
      </w:r>
      <w:r w:rsidR="003A5031" w:rsidRPr="0081483A">
        <w:rPr>
          <w:rFonts w:ascii="Arial" w:eastAsia="Times New Roman" w:hAnsi="Arial" w:cs="Arial"/>
          <w:color w:val="000000"/>
          <w:lang w:val="fr-FR"/>
        </w:rPr>
        <w:t xml:space="preserve"> de l’étude</w:t>
      </w:r>
    </w:p>
    <w:p w:rsidR="000B5D46" w:rsidRPr="0081483A" w:rsidRDefault="000B5D46" w:rsidP="0081483A">
      <w:pPr>
        <w:pStyle w:val="Paragraphedeliste"/>
        <w:jc w:val="both"/>
        <w:rPr>
          <w:rFonts w:ascii="Arial" w:eastAsia="Times New Roman" w:hAnsi="Arial" w:cs="Arial"/>
          <w:color w:val="000000"/>
          <w:lang w:val="fr-FR"/>
        </w:rPr>
      </w:pPr>
      <w:r w:rsidRPr="0081483A">
        <w:rPr>
          <w:rFonts w:ascii="Arial" w:eastAsia="Times New Roman" w:hAnsi="Arial" w:cs="Arial"/>
          <w:color w:val="000000"/>
          <w:lang w:val="fr-FR"/>
        </w:rPr>
        <w:t>e. Le parent fait quelques activités à proximité où vous êtes assis</w:t>
      </w:r>
      <w:r w:rsidR="003A5031" w:rsidRPr="0081483A">
        <w:rPr>
          <w:rFonts w:ascii="Arial" w:eastAsia="Times New Roman" w:hAnsi="Arial" w:cs="Arial"/>
          <w:color w:val="000000"/>
          <w:lang w:val="fr-FR"/>
        </w:rPr>
        <w:t xml:space="preserve"> avec l’enfant pour l’entretien</w:t>
      </w:r>
    </w:p>
    <w:p w:rsidR="000B5D46" w:rsidRPr="0081483A" w:rsidRDefault="000B5D46" w:rsidP="0081483A">
      <w:pPr>
        <w:pStyle w:val="Paragraphedeliste"/>
        <w:jc w:val="both"/>
        <w:rPr>
          <w:rFonts w:ascii="Arial" w:eastAsia="Times New Roman" w:hAnsi="Arial" w:cs="Arial"/>
          <w:color w:val="000000"/>
          <w:lang w:val="fr-FR"/>
        </w:rPr>
      </w:pPr>
      <w:r w:rsidRPr="0081483A">
        <w:rPr>
          <w:rFonts w:ascii="Arial" w:eastAsia="Times New Roman" w:hAnsi="Arial" w:cs="Arial"/>
          <w:color w:val="000000"/>
          <w:lang w:val="fr-FR"/>
        </w:rPr>
        <w:t xml:space="preserve">f. Il n’est jamais </w:t>
      </w:r>
      <w:r w:rsidR="003A5031" w:rsidRPr="0081483A">
        <w:rPr>
          <w:rFonts w:ascii="Arial" w:eastAsia="Times New Roman" w:hAnsi="Arial" w:cs="Arial"/>
          <w:color w:val="000000"/>
          <w:lang w:val="fr-FR"/>
        </w:rPr>
        <w:t>admissible de conduire le questionnaire Enfant</w:t>
      </w:r>
      <w:r w:rsidRPr="0081483A">
        <w:rPr>
          <w:rFonts w:ascii="Arial" w:eastAsia="Times New Roman" w:hAnsi="Arial" w:cs="Arial"/>
          <w:color w:val="000000"/>
          <w:lang w:val="fr-FR"/>
        </w:rPr>
        <w:t xml:space="preserve"> en présence d’un parent</w:t>
      </w:r>
    </w:p>
    <w:p w:rsidR="003A5031" w:rsidRPr="0081483A" w:rsidRDefault="000B5D46" w:rsidP="0081483A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color w:val="000000"/>
          <w:lang w:val="fr-FR"/>
        </w:rPr>
      </w:pPr>
      <w:r w:rsidRPr="0081483A">
        <w:rPr>
          <w:rFonts w:ascii="Arial" w:eastAsia="Times New Roman" w:hAnsi="Arial" w:cs="Arial"/>
          <w:color w:val="000000"/>
          <w:lang w:val="fr-FR"/>
        </w:rPr>
        <w:t xml:space="preserve">g. </w:t>
      </w:r>
      <w:r w:rsidR="003A5031" w:rsidRPr="0081483A">
        <w:rPr>
          <w:rFonts w:ascii="Arial" w:eastAsia="Times New Roman" w:hAnsi="Arial" w:cs="Arial"/>
          <w:color w:val="000000"/>
          <w:lang w:val="fr-FR"/>
        </w:rPr>
        <w:t xml:space="preserve">Le questionnaire </w:t>
      </w:r>
      <w:r w:rsidRPr="0081483A">
        <w:rPr>
          <w:rFonts w:ascii="Arial" w:eastAsia="Times New Roman" w:hAnsi="Arial" w:cs="Arial"/>
          <w:color w:val="000000"/>
          <w:lang w:val="fr-FR"/>
        </w:rPr>
        <w:t xml:space="preserve">Enfant doit toujours être </w:t>
      </w:r>
      <w:r w:rsidR="003A5031" w:rsidRPr="0081483A">
        <w:rPr>
          <w:rFonts w:ascii="Arial" w:eastAsia="Times New Roman" w:hAnsi="Arial" w:cs="Arial"/>
          <w:color w:val="000000"/>
          <w:lang w:val="fr-FR"/>
        </w:rPr>
        <w:t>administré</w:t>
      </w:r>
      <w:r w:rsidRPr="0081483A">
        <w:rPr>
          <w:rFonts w:ascii="Arial" w:eastAsia="Times New Roman" w:hAnsi="Arial" w:cs="Arial"/>
          <w:color w:val="000000"/>
          <w:lang w:val="fr-FR"/>
        </w:rPr>
        <w:t xml:space="preserve"> en présence d’un parent </w:t>
      </w:r>
    </w:p>
    <w:p w:rsidR="00CC1FC1" w:rsidRPr="000353E8" w:rsidRDefault="00CC1FC1" w:rsidP="0081483A">
      <w:pPr>
        <w:pStyle w:val="Paragraphedeliste"/>
        <w:jc w:val="both"/>
        <w:rPr>
          <w:lang w:val="fr-FR"/>
        </w:rPr>
      </w:pPr>
      <w:r w:rsidRPr="0081483A">
        <w:rPr>
          <w:lang w:val="fr-FR"/>
        </w:rPr>
        <w:t xml:space="preserve"> </w:t>
      </w:r>
    </w:p>
    <w:p w:rsidR="00610527" w:rsidRDefault="00CC1FC1" w:rsidP="0081483A">
      <w:pPr>
        <w:jc w:val="both"/>
        <w:rPr>
          <w:rFonts w:ascii="Arial" w:eastAsia="Times New Roman" w:hAnsi="Arial" w:cs="Arial"/>
          <w:color w:val="000000"/>
          <w:lang w:val="fr-FR"/>
        </w:rPr>
      </w:pPr>
      <w:r w:rsidRPr="0081483A">
        <w:rPr>
          <w:rFonts w:ascii="Arial" w:eastAsia="Times New Roman" w:hAnsi="Arial" w:cs="Arial"/>
          <w:color w:val="000000"/>
          <w:lang w:val="fr-FR"/>
        </w:rPr>
        <w:t>12.</w:t>
      </w:r>
      <w:r w:rsidRPr="0081483A">
        <w:rPr>
          <w:rFonts w:eastAsia="Times New Roman"/>
          <w:color w:val="000000"/>
          <w:sz w:val="14"/>
          <w:szCs w:val="14"/>
          <w:lang w:val="fr-FR"/>
        </w:rPr>
        <w:t>  </w:t>
      </w:r>
      <w:r w:rsidRPr="0081483A">
        <w:rPr>
          <w:rFonts w:ascii="Arial" w:eastAsia="Times New Roman" w:hAnsi="Arial" w:cs="Arial"/>
          <w:color w:val="000000"/>
          <w:lang w:val="fr-FR"/>
        </w:rPr>
        <w:t>Un ménage est composé de 4 membres : Sam (45), Sarah (44), Peter (24) et Ruth (16). Sam exploite une ferme de cacao où il gagne environ 600 000 CFA par an. Sarah vend de petits objets</w:t>
      </w:r>
      <w:r>
        <w:rPr>
          <w:rFonts w:ascii="Arial" w:eastAsia="Times New Roman" w:hAnsi="Arial" w:cs="Arial"/>
          <w:color w:val="000000"/>
          <w:lang w:val="fr-FR"/>
        </w:rPr>
        <w:t xml:space="preserve"> </w:t>
      </w:r>
      <w:r w:rsidRPr="0081483A">
        <w:rPr>
          <w:rFonts w:ascii="Arial" w:eastAsia="Times New Roman" w:hAnsi="Arial" w:cs="Arial"/>
          <w:color w:val="000000"/>
          <w:lang w:val="fr-FR"/>
        </w:rPr>
        <w:t xml:space="preserve">qu'elle </w:t>
      </w:r>
      <w:r>
        <w:rPr>
          <w:rFonts w:ascii="Arial" w:eastAsia="Times New Roman" w:hAnsi="Arial" w:cs="Arial"/>
          <w:color w:val="000000"/>
          <w:lang w:val="fr-FR"/>
        </w:rPr>
        <w:t xml:space="preserve">fait </w:t>
      </w:r>
      <w:r w:rsidRPr="0081483A">
        <w:rPr>
          <w:rFonts w:ascii="Arial" w:eastAsia="Times New Roman" w:hAnsi="Arial" w:cs="Arial"/>
          <w:color w:val="000000"/>
          <w:lang w:val="fr-FR"/>
        </w:rPr>
        <w:t>au marché p</w:t>
      </w:r>
      <w:r>
        <w:rPr>
          <w:rFonts w:ascii="Arial" w:eastAsia="Times New Roman" w:hAnsi="Arial" w:cs="Arial"/>
          <w:color w:val="000000"/>
          <w:lang w:val="fr-FR"/>
        </w:rPr>
        <w:t>endant</w:t>
      </w:r>
      <w:r w:rsidRPr="0081483A">
        <w:rPr>
          <w:rFonts w:ascii="Arial" w:eastAsia="Times New Roman" w:hAnsi="Arial" w:cs="Arial"/>
          <w:color w:val="000000"/>
          <w:lang w:val="fr-FR"/>
        </w:rPr>
        <w:t xml:space="preserve"> 6 mois </w:t>
      </w:r>
      <w:r>
        <w:rPr>
          <w:rFonts w:ascii="Arial" w:eastAsia="Times New Roman" w:hAnsi="Arial" w:cs="Arial"/>
          <w:color w:val="000000"/>
          <w:lang w:val="fr-FR"/>
        </w:rPr>
        <w:t xml:space="preserve">de </w:t>
      </w:r>
      <w:r w:rsidRPr="00CC1FC1">
        <w:rPr>
          <w:rFonts w:ascii="Arial" w:eastAsia="Times New Roman" w:hAnsi="Arial" w:cs="Arial"/>
          <w:color w:val="000000"/>
          <w:lang w:val="fr-FR"/>
        </w:rPr>
        <w:t>l’année</w:t>
      </w:r>
      <w:r w:rsidRPr="0081483A">
        <w:rPr>
          <w:rFonts w:ascii="Arial" w:eastAsia="Times New Roman" w:hAnsi="Arial" w:cs="Arial"/>
          <w:color w:val="000000"/>
          <w:lang w:val="fr-FR"/>
        </w:rPr>
        <w:t>, où elle gagne environ 5 000 CFA par mois. </w:t>
      </w:r>
      <w:r w:rsidRPr="00933239">
        <w:rPr>
          <w:rFonts w:ascii="Arial" w:eastAsia="Times New Roman" w:hAnsi="Arial" w:cs="Arial"/>
          <w:color w:val="000000"/>
          <w:lang w:val="fr-FR"/>
        </w:rPr>
        <w:t xml:space="preserve">Elle gagne également 1 000 CFA par semaine, toute l’année, </w:t>
      </w:r>
      <w:r w:rsidR="00C1352B" w:rsidRPr="00933239">
        <w:rPr>
          <w:rFonts w:ascii="Arial" w:eastAsia="Times New Roman" w:hAnsi="Arial" w:cs="Arial"/>
          <w:color w:val="000000"/>
          <w:lang w:val="fr-FR"/>
        </w:rPr>
        <w:t>pour la</w:t>
      </w:r>
      <w:r w:rsidRPr="00933239">
        <w:rPr>
          <w:rFonts w:ascii="Arial" w:eastAsia="Times New Roman" w:hAnsi="Arial" w:cs="Arial"/>
          <w:color w:val="000000"/>
          <w:lang w:val="fr-FR"/>
        </w:rPr>
        <w:t xml:space="preserve"> garde d’enfants d’un voisin. </w:t>
      </w:r>
      <w:r w:rsidRPr="0081483A">
        <w:rPr>
          <w:rFonts w:ascii="Arial" w:eastAsia="Times New Roman" w:hAnsi="Arial" w:cs="Arial"/>
          <w:color w:val="000000"/>
          <w:lang w:val="fr-FR"/>
        </w:rPr>
        <w:t xml:space="preserve">Peter vient d’acheter une voiture le mois dernier et a travaillé comme chauffeur depuis lors — jusqu'à présent, il a gagné 25 000 CFA. Enfin, Ruth est </w:t>
      </w:r>
      <w:r w:rsidR="00725303">
        <w:rPr>
          <w:rFonts w:ascii="Arial" w:eastAsia="Times New Roman" w:hAnsi="Arial" w:cs="Arial"/>
          <w:color w:val="000000"/>
          <w:lang w:val="fr-FR"/>
        </w:rPr>
        <w:t>à</w:t>
      </w:r>
      <w:r w:rsidRPr="0081483A">
        <w:rPr>
          <w:rFonts w:ascii="Arial" w:eastAsia="Times New Roman" w:hAnsi="Arial" w:cs="Arial"/>
          <w:color w:val="000000"/>
          <w:lang w:val="fr-FR"/>
        </w:rPr>
        <w:t xml:space="preserve"> </w:t>
      </w:r>
      <w:r w:rsidR="00725303">
        <w:rPr>
          <w:rFonts w:ascii="Arial" w:eastAsia="Times New Roman" w:hAnsi="Arial" w:cs="Arial"/>
          <w:color w:val="000000"/>
          <w:lang w:val="fr-FR"/>
        </w:rPr>
        <w:t>l’</w:t>
      </w:r>
      <w:r w:rsidRPr="0081483A">
        <w:rPr>
          <w:rFonts w:ascii="Arial" w:eastAsia="Times New Roman" w:hAnsi="Arial" w:cs="Arial"/>
          <w:color w:val="000000"/>
          <w:lang w:val="fr-FR"/>
        </w:rPr>
        <w:t xml:space="preserve">école à plein temps, mais pendant les mois d’été (juin à août), elle vend des gâteaux sur le marché et gagne environ 5 000 CFA par mois. Quel est le revenu total </w:t>
      </w:r>
      <w:r w:rsidR="00725303" w:rsidRPr="004933DB">
        <w:rPr>
          <w:rFonts w:ascii="Arial" w:eastAsia="Times New Roman" w:hAnsi="Arial" w:cs="Arial"/>
          <w:color w:val="000000"/>
          <w:lang w:val="fr-FR"/>
        </w:rPr>
        <w:t>estim</w:t>
      </w:r>
      <w:r w:rsidR="00725303">
        <w:rPr>
          <w:rFonts w:ascii="Arial" w:eastAsia="Times New Roman" w:hAnsi="Arial" w:cs="Arial"/>
          <w:color w:val="000000"/>
          <w:lang w:val="fr-FR"/>
        </w:rPr>
        <w:t>é</w:t>
      </w:r>
      <w:r w:rsidR="00725303" w:rsidRPr="00725303">
        <w:rPr>
          <w:rFonts w:ascii="Arial" w:eastAsia="Times New Roman" w:hAnsi="Arial" w:cs="Arial"/>
          <w:color w:val="000000"/>
          <w:lang w:val="fr-FR"/>
        </w:rPr>
        <w:t xml:space="preserve"> </w:t>
      </w:r>
      <w:r w:rsidR="00933239">
        <w:rPr>
          <w:rFonts w:ascii="Arial" w:eastAsia="Times New Roman" w:hAnsi="Arial" w:cs="Arial"/>
          <w:color w:val="000000"/>
          <w:lang w:val="fr-FR"/>
        </w:rPr>
        <w:t>du</w:t>
      </w:r>
      <w:r w:rsidRPr="0081483A">
        <w:rPr>
          <w:rFonts w:ascii="Arial" w:eastAsia="Times New Roman" w:hAnsi="Arial" w:cs="Arial"/>
          <w:color w:val="000000"/>
          <w:lang w:val="fr-FR"/>
        </w:rPr>
        <w:t xml:space="preserve"> ménage sur les 12 derniers mois ?</w:t>
      </w:r>
    </w:p>
    <w:p w:rsidR="00C1370E" w:rsidRPr="0081483A" w:rsidRDefault="006B36E0" w:rsidP="0081483A">
      <w:pPr>
        <w:jc w:val="both"/>
        <w:rPr>
          <w:rFonts w:ascii="Arial" w:hAnsi="Arial" w:cs="Arial"/>
          <w:lang w:val="fr-FR"/>
        </w:rPr>
      </w:pPr>
      <w:r w:rsidRPr="0081483A">
        <w:rPr>
          <w:rFonts w:ascii="Arial" w:hAnsi="Arial" w:cs="Arial"/>
          <w:lang w:val="fr-FR"/>
        </w:rPr>
        <w:br/>
      </w:r>
    </w:p>
    <w:p w:rsidR="007B7DCC" w:rsidRPr="0081483A" w:rsidRDefault="007B7DCC" w:rsidP="0081483A">
      <w:pPr>
        <w:ind w:left="360" w:hanging="360"/>
        <w:jc w:val="both"/>
        <w:rPr>
          <w:rFonts w:ascii="Calibri" w:eastAsia="Times New Roman" w:hAnsi="Calibri" w:cs="Calibri"/>
          <w:b/>
          <w:color w:val="000000"/>
          <w:sz w:val="22"/>
          <w:szCs w:val="22"/>
          <w:lang w:val="fr-FR"/>
        </w:rPr>
      </w:pPr>
      <w:r w:rsidRPr="0081483A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13.</w:t>
      </w:r>
      <w:r w:rsidRPr="0081483A">
        <w:rPr>
          <w:rFonts w:eastAsia="Times New Roman"/>
          <w:b/>
          <w:color w:val="000000"/>
          <w:sz w:val="14"/>
          <w:szCs w:val="14"/>
          <w:lang w:val="fr-FR"/>
        </w:rPr>
        <w:t> </w:t>
      </w:r>
      <w:r w:rsidR="00933239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 xml:space="preserve">Lequel des choix suivant </w:t>
      </w:r>
      <w:r w:rsidRPr="0081483A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 xml:space="preserve">décrit </w:t>
      </w:r>
      <w:r w:rsidR="00933239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 xml:space="preserve">le </w:t>
      </w:r>
      <w:r w:rsidR="00933239" w:rsidRPr="0081483A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 xml:space="preserve">mieux </w:t>
      </w:r>
      <w:r w:rsidR="00933239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 xml:space="preserve"> le  </w:t>
      </w:r>
      <w:r w:rsidRPr="0081483A">
        <w:rPr>
          <w:rFonts w:ascii="Arial" w:eastAsia="Times New Roman" w:hAnsi="Arial" w:cs="Arial"/>
          <w:b/>
          <w:color w:val="000000"/>
          <w:sz w:val="22"/>
          <w:szCs w:val="22"/>
          <w:lang w:val="fr-FR"/>
        </w:rPr>
        <w:t>«financement d’intrant » ?</w:t>
      </w:r>
    </w:p>
    <w:p w:rsidR="007B7DCC" w:rsidRPr="000353E8" w:rsidRDefault="007B7DCC" w:rsidP="0081483A">
      <w:pPr>
        <w:ind w:left="720" w:hanging="360"/>
        <w:jc w:val="both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a.</w:t>
      </w:r>
      <w:r w:rsidRPr="000353E8">
        <w:rPr>
          <w:rFonts w:eastAsia="Times New Roman"/>
          <w:color w:val="000000"/>
          <w:sz w:val="14"/>
          <w:szCs w:val="14"/>
          <w:lang w:val="fr-FR"/>
        </w:rPr>
        <w:t> 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Un groupe </w:t>
      </w:r>
      <w:r w:rsidR="00933239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de 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crédit coopératif, où les agriculteurs contribuent à une réserve de fonds 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que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les membres peuvent emprunter 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et rembourser 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à faibles taux d’intérêt</w:t>
      </w:r>
    </w:p>
    <w:p w:rsidR="007B7DCC" w:rsidRPr="000353E8" w:rsidRDefault="007B7DCC" w:rsidP="0081483A">
      <w:pPr>
        <w:ind w:left="720" w:hanging="360"/>
        <w:jc w:val="both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b.</w:t>
      </w:r>
      <w:r w:rsidRPr="000353E8">
        <w:rPr>
          <w:rFonts w:eastAsia="Times New Roman"/>
          <w:color w:val="000000"/>
          <w:sz w:val="14"/>
          <w:szCs w:val="14"/>
          <w:lang w:val="fr-FR"/>
        </w:rPr>
        <w:t> 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Un type d’emprunt 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permettant aux agriculteurs de financer les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intrants agricoles 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en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début de la saison </w:t>
      </w:r>
      <w:r w:rsidR="00610527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agricole 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avant 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que 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les revenus de la production 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agricoles 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so</w:t>
      </w:r>
      <w:r>
        <w:rPr>
          <w:rFonts w:ascii="Arial" w:eastAsia="Times New Roman" w:hAnsi="Arial" w:cs="Arial"/>
          <w:color w:val="000000"/>
          <w:sz w:val="22"/>
          <w:szCs w:val="22"/>
          <w:lang w:val="fr-FR"/>
        </w:rPr>
        <w:t>ien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t réalisés</w:t>
      </w:r>
    </w:p>
    <w:p w:rsidR="007B7DCC" w:rsidRPr="000353E8" w:rsidRDefault="007B7DCC" w:rsidP="0081483A">
      <w:pPr>
        <w:ind w:left="720" w:hanging="360"/>
        <w:jc w:val="both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c.</w:t>
      </w:r>
      <w:r w:rsidRPr="000353E8">
        <w:rPr>
          <w:rFonts w:eastAsia="Times New Roman"/>
          <w:color w:val="000000"/>
          <w:sz w:val="14"/>
          <w:szCs w:val="14"/>
          <w:lang w:val="fr-FR"/>
        </w:rPr>
        <w:t> 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Un système par lequel </w:t>
      </w:r>
      <w:r w:rsidR="00610527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des 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agriculteurs</w:t>
      </w:r>
      <w:r w:rsidR="0052675A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 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travail</w:t>
      </w:r>
      <w:r w:rsidR="0052675A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lent </w:t>
      </w:r>
      <w:r w:rsidR="00E048CC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mutuellement dans les parcelles de champs les uns des autres à </w:t>
      </w:r>
      <w:r w:rsidR="00E048CC"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différents </w:t>
      </w: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moments </w:t>
      </w:r>
      <w:bookmarkStart w:id="2" w:name="_GoBack"/>
      <w:bookmarkEnd w:id="2"/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de la saison de récolte</w:t>
      </w:r>
    </w:p>
    <w:p w:rsidR="007B7DCC" w:rsidRPr="000353E8" w:rsidRDefault="007B7DCC" w:rsidP="0081483A">
      <w:pPr>
        <w:ind w:left="720"/>
        <w:jc w:val="both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0353E8">
        <w:rPr>
          <w:rFonts w:ascii="Arial" w:eastAsia="Times New Roman" w:hAnsi="Arial" w:cs="Arial"/>
          <w:color w:val="000000"/>
          <w:sz w:val="22"/>
          <w:szCs w:val="22"/>
          <w:lang w:val="fr-FR"/>
        </w:rPr>
        <w:t> </w:t>
      </w:r>
    </w:p>
    <w:p w:rsidR="007B7DCC" w:rsidRPr="000353E8" w:rsidRDefault="007B7DCC" w:rsidP="0081483A">
      <w:pPr>
        <w:pStyle w:val="Paragraphedeliste"/>
        <w:spacing w:after="0" w:line="240" w:lineRule="auto"/>
        <w:jc w:val="both"/>
        <w:rPr>
          <w:rFonts w:ascii="Arial" w:hAnsi="Arial" w:cs="Arial"/>
          <w:lang w:val="fr-FR"/>
        </w:rPr>
      </w:pPr>
    </w:p>
    <w:p w:rsidR="000353E8" w:rsidRPr="000353E8" w:rsidRDefault="000353E8" w:rsidP="0081483A">
      <w:pPr>
        <w:ind w:left="360" w:hanging="360"/>
        <w:jc w:val="both"/>
        <w:rPr>
          <w:rFonts w:ascii="Arial" w:hAnsi="Arial" w:cs="Arial"/>
          <w:lang w:val="fr-FR"/>
        </w:rPr>
      </w:pPr>
    </w:p>
    <w:sectPr w:rsidR="000353E8" w:rsidRPr="000353E8" w:rsidSect="00102DD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AD"/>
    <w:multiLevelType w:val="hybridMultilevel"/>
    <w:tmpl w:val="B84E3830"/>
    <w:lvl w:ilvl="0" w:tplc="B7606A9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635"/>
    <w:multiLevelType w:val="hybridMultilevel"/>
    <w:tmpl w:val="6404635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6F0"/>
    <w:multiLevelType w:val="hybridMultilevel"/>
    <w:tmpl w:val="0B54D3C6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084B66"/>
    <w:multiLevelType w:val="hybridMultilevel"/>
    <w:tmpl w:val="94F293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766E24"/>
    <w:multiLevelType w:val="hybridMultilevel"/>
    <w:tmpl w:val="8D50CDEA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364216"/>
    <w:multiLevelType w:val="hybridMultilevel"/>
    <w:tmpl w:val="72BC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hébgédé kennely serge Wongla">
    <w15:presenceInfo w15:providerId="Windows Live" w15:userId="daf89f54cca8e4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2C"/>
    <w:rsid w:val="00014C1C"/>
    <w:rsid w:val="00017FC3"/>
    <w:rsid w:val="000353E8"/>
    <w:rsid w:val="00044B84"/>
    <w:rsid w:val="000650B3"/>
    <w:rsid w:val="000749D1"/>
    <w:rsid w:val="000A5A2C"/>
    <w:rsid w:val="000A6BE8"/>
    <w:rsid w:val="000B2076"/>
    <w:rsid w:val="000B5D46"/>
    <w:rsid w:val="000D350E"/>
    <w:rsid w:val="00102DD5"/>
    <w:rsid w:val="00110848"/>
    <w:rsid w:val="00144FB1"/>
    <w:rsid w:val="00146181"/>
    <w:rsid w:val="00176224"/>
    <w:rsid w:val="001845BA"/>
    <w:rsid w:val="00184FD7"/>
    <w:rsid w:val="00186591"/>
    <w:rsid w:val="00196C75"/>
    <w:rsid w:val="001A2820"/>
    <w:rsid w:val="001B14D4"/>
    <w:rsid w:val="001B6528"/>
    <w:rsid w:val="001F773A"/>
    <w:rsid w:val="002024B9"/>
    <w:rsid w:val="00204D02"/>
    <w:rsid w:val="00226E71"/>
    <w:rsid w:val="00230A2C"/>
    <w:rsid w:val="00237188"/>
    <w:rsid w:val="0024019B"/>
    <w:rsid w:val="0024166A"/>
    <w:rsid w:val="00242462"/>
    <w:rsid w:val="002761FF"/>
    <w:rsid w:val="00294D48"/>
    <w:rsid w:val="002A7DA3"/>
    <w:rsid w:val="002C1CCB"/>
    <w:rsid w:val="003479D4"/>
    <w:rsid w:val="003514E9"/>
    <w:rsid w:val="00356AFD"/>
    <w:rsid w:val="00357946"/>
    <w:rsid w:val="0039493A"/>
    <w:rsid w:val="00394A5A"/>
    <w:rsid w:val="003A460E"/>
    <w:rsid w:val="003A5031"/>
    <w:rsid w:val="003E3934"/>
    <w:rsid w:val="003F7734"/>
    <w:rsid w:val="004139CF"/>
    <w:rsid w:val="00417369"/>
    <w:rsid w:val="00420A9E"/>
    <w:rsid w:val="00422791"/>
    <w:rsid w:val="004343C4"/>
    <w:rsid w:val="004406C4"/>
    <w:rsid w:val="00443F03"/>
    <w:rsid w:val="00455BAB"/>
    <w:rsid w:val="00473D24"/>
    <w:rsid w:val="00476D79"/>
    <w:rsid w:val="0052675A"/>
    <w:rsid w:val="00526DA3"/>
    <w:rsid w:val="005474DF"/>
    <w:rsid w:val="00557BA2"/>
    <w:rsid w:val="00594D61"/>
    <w:rsid w:val="005A1175"/>
    <w:rsid w:val="005A1CFD"/>
    <w:rsid w:val="005C5C20"/>
    <w:rsid w:val="005F3C37"/>
    <w:rsid w:val="00610527"/>
    <w:rsid w:val="00623426"/>
    <w:rsid w:val="00633818"/>
    <w:rsid w:val="00635377"/>
    <w:rsid w:val="006431A9"/>
    <w:rsid w:val="00660821"/>
    <w:rsid w:val="00664755"/>
    <w:rsid w:val="00670060"/>
    <w:rsid w:val="00675833"/>
    <w:rsid w:val="00682EED"/>
    <w:rsid w:val="006943B4"/>
    <w:rsid w:val="006B36E0"/>
    <w:rsid w:val="00700567"/>
    <w:rsid w:val="00725303"/>
    <w:rsid w:val="007659E7"/>
    <w:rsid w:val="007660AB"/>
    <w:rsid w:val="00782289"/>
    <w:rsid w:val="00792A45"/>
    <w:rsid w:val="007A7399"/>
    <w:rsid w:val="007B7DCC"/>
    <w:rsid w:val="007D139B"/>
    <w:rsid w:val="007E63C3"/>
    <w:rsid w:val="0080608F"/>
    <w:rsid w:val="0081483A"/>
    <w:rsid w:val="00825491"/>
    <w:rsid w:val="008356E9"/>
    <w:rsid w:val="00847B81"/>
    <w:rsid w:val="0087304C"/>
    <w:rsid w:val="008803F1"/>
    <w:rsid w:val="00887845"/>
    <w:rsid w:val="00887F02"/>
    <w:rsid w:val="00891612"/>
    <w:rsid w:val="008B3D41"/>
    <w:rsid w:val="008D29F8"/>
    <w:rsid w:val="008D683E"/>
    <w:rsid w:val="009078BA"/>
    <w:rsid w:val="00921573"/>
    <w:rsid w:val="00933239"/>
    <w:rsid w:val="00950D31"/>
    <w:rsid w:val="009762F4"/>
    <w:rsid w:val="00985216"/>
    <w:rsid w:val="0099715B"/>
    <w:rsid w:val="009C776B"/>
    <w:rsid w:val="009F2725"/>
    <w:rsid w:val="00A1439D"/>
    <w:rsid w:val="00A82C98"/>
    <w:rsid w:val="00A84A0A"/>
    <w:rsid w:val="00A871FC"/>
    <w:rsid w:val="00A96414"/>
    <w:rsid w:val="00AD11CE"/>
    <w:rsid w:val="00AF2739"/>
    <w:rsid w:val="00B2168F"/>
    <w:rsid w:val="00B3116B"/>
    <w:rsid w:val="00BE1788"/>
    <w:rsid w:val="00C1352B"/>
    <w:rsid w:val="00C1370E"/>
    <w:rsid w:val="00CA30B4"/>
    <w:rsid w:val="00CC1FC1"/>
    <w:rsid w:val="00CC53A1"/>
    <w:rsid w:val="00CD7015"/>
    <w:rsid w:val="00CF7EF3"/>
    <w:rsid w:val="00D73E11"/>
    <w:rsid w:val="00D762AB"/>
    <w:rsid w:val="00DD6929"/>
    <w:rsid w:val="00DE3670"/>
    <w:rsid w:val="00DF10BE"/>
    <w:rsid w:val="00E048CC"/>
    <w:rsid w:val="00E16CEB"/>
    <w:rsid w:val="00E25DB5"/>
    <w:rsid w:val="00E266DF"/>
    <w:rsid w:val="00E520BA"/>
    <w:rsid w:val="00E62F64"/>
    <w:rsid w:val="00E6500A"/>
    <w:rsid w:val="00E81CB5"/>
    <w:rsid w:val="00EA4692"/>
    <w:rsid w:val="00EB45CA"/>
    <w:rsid w:val="00ED002B"/>
    <w:rsid w:val="00ED7BB0"/>
    <w:rsid w:val="00EE3DA9"/>
    <w:rsid w:val="00F05EDA"/>
    <w:rsid w:val="00F84AE8"/>
    <w:rsid w:val="00F93C07"/>
    <w:rsid w:val="00F963C5"/>
    <w:rsid w:val="00F97DD9"/>
    <w:rsid w:val="00FD2710"/>
    <w:rsid w:val="00FE06C8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C1CCB"/>
    <w:pPr>
      <w:widowControl w:val="0"/>
    </w:pPr>
    <w:rPr>
      <w:rFonts w:ascii="Calibri" w:eastAsia="Calibri" w:hAnsi="Calibri" w:cs="Calibri"/>
      <w:color w:val="000000"/>
      <w:sz w:val="22"/>
    </w:rPr>
  </w:style>
  <w:style w:type="paragraph" w:styleId="Notedebasdepage">
    <w:name w:val="footnote text"/>
    <w:basedOn w:val="Normal"/>
    <w:link w:val="NotedebasdepageCar"/>
    <w:semiHidden/>
    <w:rsid w:val="002C1CCB"/>
    <w:rPr>
      <w:rFonts w:eastAsia="Times New Roman"/>
    </w:rPr>
  </w:style>
  <w:style w:type="character" w:customStyle="1" w:styleId="NotedebasdepageCar">
    <w:name w:val="Note de bas de page Car"/>
    <w:basedOn w:val="Policepardfaut"/>
    <w:link w:val="Notedebasdepage"/>
    <w:semiHidden/>
    <w:rsid w:val="002C1CCB"/>
    <w:rPr>
      <w:rFonts w:ascii="Times New Roman" w:eastAsia="Times New Roman" w:hAnsi="Times New Roman" w:cs="Times New Roman"/>
      <w:szCs w:val="20"/>
    </w:rPr>
  </w:style>
  <w:style w:type="paragraph" w:styleId="Commentaire">
    <w:name w:val="annotation text"/>
    <w:basedOn w:val="Normal"/>
    <w:link w:val="CommentaireCar"/>
    <w:semiHidden/>
    <w:rsid w:val="002C1CCB"/>
    <w:rPr>
      <w:rFonts w:ascii="Arial" w:hAnsi="Arial"/>
      <w:sz w:val="24"/>
    </w:rPr>
  </w:style>
  <w:style w:type="character" w:customStyle="1" w:styleId="CommentaireCar">
    <w:name w:val="Commentaire Car"/>
    <w:basedOn w:val="Policepardfaut"/>
    <w:link w:val="Commentaire"/>
    <w:semiHidden/>
    <w:rsid w:val="002C1CCB"/>
    <w:rPr>
      <w:rFonts w:ascii="Arial" w:hAnsi="Arial"/>
      <w:sz w:val="24"/>
    </w:rPr>
  </w:style>
  <w:style w:type="paragraph" w:styleId="En-tte">
    <w:name w:val="header"/>
    <w:basedOn w:val="Normal"/>
    <w:link w:val="En-tteCar"/>
    <w:rsid w:val="002C1CCB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rsid w:val="002C1CCB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rsid w:val="002C1CC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rsid w:val="002C1CCB"/>
    <w:rPr>
      <w:rFonts w:ascii="Times New Roman" w:eastAsia="Times New Roman" w:hAnsi="Times New Roman" w:cs="Times New Roman"/>
      <w:sz w:val="24"/>
      <w:szCs w:val="24"/>
    </w:rPr>
  </w:style>
  <w:style w:type="character" w:styleId="Appelnotedebasdep">
    <w:name w:val="footnote reference"/>
    <w:semiHidden/>
    <w:rsid w:val="002C1CCB"/>
    <w:rPr>
      <w:vertAlign w:val="superscript"/>
    </w:rPr>
  </w:style>
  <w:style w:type="character" w:styleId="Marquedecommentaire">
    <w:name w:val="annotation reference"/>
    <w:semiHidden/>
    <w:rsid w:val="002C1CCB"/>
    <w:rPr>
      <w:sz w:val="16"/>
      <w:szCs w:val="16"/>
    </w:rPr>
  </w:style>
  <w:style w:type="character" w:styleId="Numrodepage">
    <w:name w:val="page number"/>
    <w:basedOn w:val="Policepardfaut"/>
    <w:rsid w:val="002C1CCB"/>
  </w:style>
  <w:style w:type="paragraph" w:styleId="Corpsdetexte">
    <w:name w:val="Body Text"/>
    <w:basedOn w:val="Normal"/>
    <w:link w:val="CorpsdetexteCar"/>
    <w:rsid w:val="002C1CCB"/>
    <w:rPr>
      <w:rFonts w:eastAsia="Times New Roman"/>
      <w:b/>
      <w:lang w:val="fr-FR" w:eastAsia="fr-FR"/>
    </w:rPr>
  </w:style>
  <w:style w:type="character" w:customStyle="1" w:styleId="CorpsdetexteCar">
    <w:name w:val="Corps de texte Car"/>
    <w:link w:val="Corpsdetexte"/>
    <w:rsid w:val="002C1CCB"/>
    <w:rPr>
      <w:rFonts w:ascii="Times New Roman" w:eastAsia="Times New Roman" w:hAnsi="Times New Roman" w:cs="Times New Roman"/>
      <w:b/>
      <w:szCs w:val="20"/>
      <w:lang w:val="fr-FR" w:eastAsia="fr-FR"/>
    </w:rPr>
  </w:style>
  <w:style w:type="character" w:styleId="Lienhypertexte">
    <w:name w:val="Hyperlink"/>
    <w:rsid w:val="002C1CCB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2C1C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C1CCB"/>
    <w:rPr>
      <w:rFonts w:ascii="Arial" w:hAnsi="Arial"/>
      <w:b/>
      <w:bCs/>
      <w:sz w:val="24"/>
    </w:rPr>
  </w:style>
  <w:style w:type="paragraph" w:styleId="Textedebulles">
    <w:name w:val="Balloon Text"/>
    <w:basedOn w:val="Normal"/>
    <w:link w:val="TextedebullesCar"/>
    <w:semiHidden/>
    <w:rsid w:val="002C1CCB"/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C1CCB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rsid w:val="002C1C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1CC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C1CCB"/>
    <w:pPr>
      <w:widowControl w:val="0"/>
    </w:pPr>
    <w:rPr>
      <w:rFonts w:ascii="Calibri" w:eastAsia="Calibri" w:hAnsi="Calibri" w:cs="Calibri"/>
      <w:color w:val="000000"/>
      <w:sz w:val="22"/>
    </w:rPr>
  </w:style>
  <w:style w:type="paragraph" w:styleId="Notedebasdepage">
    <w:name w:val="footnote text"/>
    <w:basedOn w:val="Normal"/>
    <w:link w:val="NotedebasdepageCar"/>
    <w:semiHidden/>
    <w:rsid w:val="002C1CCB"/>
    <w:rPr>
      <w:rFonts w:eastAsia="Times New Roman"/>
    </w:rPr>
  </w:style>
  <w:style w:type="character" w:customStyle="1" w:styleId="NotedebasdepageCar">
    <w:name w:val="Note de bas de page Car"/>
    <w:basedOn w:val="Policepardfaut"/>
    <w:link w:val="Notedebasdepage"/>
    <w:semiHidden/>
    <w:rsid w:val="002C1CCB"/>
    <w:rPr>
      <w:rFonts w:ascii="Times New Roman" w:eastAsia="Times New Roman" w:hAnsi="Times New Roman" w:cs="Times New Roman"/>
      <w:szCs w:val="20"/>
    </w:rPr>
  </w:style>
  <w:style w:type="paragraph" w:styleId="Commentaire">
    <w:name w:val="annotation text"/>
    <w:basedOn w:val="Normal"/>
    <w:link w:val="CommentaireCar"/>
    <w:semiHidden/>
    <w:rsid w:val="002C1CCB"/>
    <w:rPr>
      <w:rFonts w:ascii="Arial" w:hAnsi="Arial"/>
      <w:sz w:val="24"/>
    </w:rPr>
  </w:style>
  <w:style w:type="character" w:customStyle="1" w:styleId="CommentaireCar">
    <w:name w:val="Commentaire Car"/>
    <w:basedOn w:val="Policepardfaut"/>
    <w:link w:val="Commentaire"/>
    <w:semiHidden/>
    <w:rsid w:val="002C1CCB"/>
    <w:rPr>
      <w:rFonts w:ascii="Arial" w:hAnsi="Arial"/>
      <w:sz w:val="24"/>
    </w:rPr>
  </w:style>
  <w:style w:type="paragraph" w:styleId="En-tte">
    <w:name w:val="header"/>
    <w:basedOn w:val="Normal"/>
    <w:link w:val="En-tteCar"/>
    <w:rsid w:val="002C1CCB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rsid w:val="002C1CCB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rsid w:val="002C1CC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rsid w:val="002C1CCB"/>
    <w:rPr>
      <w:rFonts w:ascii="Times New Roman" w:eastAsia="Times New Roman" w:hAnsi="Times New Roman" w:cs="Times New Roman"/>
      <w:sz w:val="24"/>
      <w:szCs w:val="24"/>
    </w:rPr>
  </w:style>
  <w:style w:type="character" w:styleId="Appelnotedebasdep">
    <w:name w:val="footnote reference"/>
    <w:semiHidden/>
    <w:rsid w:val="002C1CCB"/>
    <w:rPr>
      <w:vertAlign w:val="superscript"/>
    </w:rPr>
  </w:style>
  <w:style w:type="character" w:styleId="Marquedecommentaire">
    <w:name w:val="annotation reference"/>
    <w:semiHidden/>
    <w:rsid w:val="002C1CCB"/>
    <w:rPr>
      <w:sz w:val="16"/>
      <w:szCs w:val="16"/>
    </w:rPr>
  </w:style>
  <w:style w:type="character" w:styleId="Numrodepage">
    <w:name w:val="page number"/>
    <w:basedOn w:val="Policepardfaut"/>
    <w:rsid w:val="002C1CCB"/>
  </w:style>
  <w:style w:type="paragraph" w:styleId="Corpsdetexte">
    <w:name w:val="Body Text"/>
    <w:basedOn w:val="Normal"/>
    <w:link w:val="CorpsdetexteCar"/>
    <w:rsid w:val="002C1CCB"/>
    <w:rPr>
      <w:rFonts w:eastAsia="Times New Roman"/>
      <w:b/>
      <w:lang w:val="fr-FR" w:eastAsia="fr-FR"/>
    </w:rPr>
  </w:style>
  <w:style w:type="character" w:customStyle="1" w:styleId="CorpsdetexteCar">
    <w:name w:val="Corps de texte Car"/>
    <w:link w:val="Corpsdetexte"/>
    <w:rsid w:val="002C1CCB"/>
    <w:rPr>
      <w:rFonts w:ascii="Times New Roman" w:eastAsia="Times New Roman" w:hAnsi="Times New Roman" w:cs="Times New Roman"/>
      <w:b/>
      <w:szCs w:val="20"/>
      <w:lang w:val="fr-FR" w:eastAsia="fr-FR"/>
    </w:rPr>
  </w:style>
  <w:style w:type="character" w:styleId="Lienhypertexte">
    <w:name w:val="Hyperlink"/>
    <w:rsid w:val="002C1CCB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2C1C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C1CCB"/>
    <w:rPr>
      <w:rFonts w:ascii="Arial" w:hAnsi="Arial"/>
      <w:b/>
      <w:bCs/>
      <w:sz w:val="24"/>
    </w:rPr>
  </w:style>
  <w:style w:type="paragraph" w:styleId="Textedebulles">
    <w:name w:val="Balloon Text"/>
    <w:basedOn w:val="Normal"/>
    <w:link w:val="TextedebullesCar"/>
    <w:semiHidden/>
    <w:rsid w:val="002C1CCB"/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C1CCB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rsid w:val="002C1C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1CC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C71B03157F14C9513B474E6DDC735" ma:contentTypeVersion="21" ma:contentTypeDescription="Create a new document." ma:contentTypeScope="" ma:versionID="e1e41d0edab5909f7a146c506617a137">
  <xsd:schema xmlns:xsd="http://www.w3.org/2001/XMLSchema" xmlns:xs="http://www.w3.org/2001/XMLSchema" xmlns:p="http://schemas.microsoft.com/office/2006/metadata/properties" xmlns:ns2="42e62e60-57e5-4e6a-9b91-5fe0ea398e14" xmlns:ns3="7b954495-6b9c-408d-89b5-6a41a286e19c" targetNamespace="http://schemas.microsoft.com/office/2006/metadata/properties" ma:root="true" ma:fieldsID="d020fac726a5c0b8a948df314f1407b4" ns2:_="" ns3:_="">
    <xsd:import namespace="42e62e60-57e5-4e6a-9b91-5fe0ea398e14"/>
    <xsd:import namespace="7b954495-6b9c-408d-89b5-6a41a286e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Assignedto" minOccurs="0"/>
                <xsd:element ref="ns2:SenttoBAH" minOccurs="0"/>
                <xsd:element ref="ns2:QuestionsorComments" minOccurs="0"/>
                <xsd:element ref="ns3:SharedWithUsers" minOccurs="0"/>
                <xsd:element ref="ns3:SharedWithDetails" minOccurs="0"/>
                <xsd:element ref="ns2:CatalogingCompleted_x003f_" minOccurs="0"/>
                <xsd:element ref="ns2:LizQC_x003f_" minOccurs="0"/>
                <xsd:element ref="ns2:lcf76f155ced4ddcb4097134ff3c332f" minOccurs="0"/>
                <xsd:element ref="ns3:TaxCatchAll" minOccurs="0"/>
                <xsd:element ref="ns2:DOLComments" minOccurs="0"/>
                <xsd:element ref="ns2:UploadedtoDrupal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62e60-57e5-4e6a-9b91-5fe0ea39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Assignedto" ma:index="17" nillable="true" ma:displayName="Assigned to " ma:description="name of ICF analyst" ma:format="Dropdown" ma:internalName="Assignedto">
      <xsd:simpleType>
        <xsd:restriction base="dms:Note">
          <xsd:maxLength value="255"/>
        </xsd:restriction>
      </xsd:simpleType>
    </xsd:element>
    <xsd:element name="SenttoBAH" ma:index="18" nillable="true" ma:displayName="Sent to BAH" ma:default="0" ma:format="Dropdown" ma:internalName="SenttoBAH">
      <xsd:simpleType>
        <xsd:restriction base="dms:Boolean"/>
      </xsd:simpleType>
    </xsd:element>
    <xsd:element name="QuestionsorComments" ma:index="19" nillable="true" ma:displayName="Questions or Comments" ma:format="Dropdown" ma:internalName="QuestionsorComments">
      <xsd:simpleType>
        <xsd:restriction base="dms:Note">
          <xsd:maxLength value="255"/>
        </xsd:restriction>
      </xsd:simpleType>
    </xsd:element>
    <xsd:element name="CatalogingCompleted_x003f_" ma:index="22" nillable="true" ma:displayName="Cataloging Completed?" ma:format="Dropdown" ma:internalName="CatalogingCompleted_x003f_">
      <xsd:simpleType>
        <xsd:restriction base="dms:Text">
          <xsd:maxLength value="255"/>
        </xsd:restriction>
      </xsd:simpleType>
    </xsd:element>
    <xsd:element name="LizQC_x003f_" ma:index="23" nillable="true" ma:displayName="Liz QC?" ma:description="Indicate Yes only, if not, leave blank" ma:format="Dropdown" ma:internalName="LizQC_x003f_">
      <xsd:simpleType>
        <xsd:restriction base="dms:Text">
          <xsd:maxLength value="1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LComments" ma:index="27" nillable="true" ma:displayName="DOL Comments" ma:format="Dropdown" ma:internalName="DOLComments">
      <xsd:simpleType>
        <xsd:restriction base="dms:Note">
          <xsd:maxLength value="255"/>
        </xsd:restriction>
      </xsd:simpleType>
    </xsd:element>
    <xsd:element name="UploadedtoDrupal_x003f_" ma:index="28" nillable="true" ma:displayName="Uploaded to Drupal?" ma:format="Dropdown" ma:internalName="UploadedtoDrupal_x003f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4495-6b9c-408d-89b5-6a41a28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48b665a-b356-4761-a5fb-15e6df008e65}" ma:internalName="TaxCatchAll" ma:showField="CatchAllData" ma:web="7b954495-6b9c-408d-89b5-6a41a286e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42e62e60-57e5-4e6a-9b91-5fe0ea398e14">Sam</Assignedto>
    <QuestionsorComments xmlns="42e62e60-57e5-4e6a-9b91-5fe0ea398e14" xsi:nil="true"/>
    <SenttoBAH xmlns="42e62e60-57e5-4e6a-9b91-5fe0ea398e14">false</SenttoBAH>
    <CatalogingCompleted_x003f_ xmlns="42e62e60-57e5-4e6a-9b91-5fe0ea398e14">Yes</CatalogingCompleted_x003f_>
    <TaxCatchAll xmlns="7b954495-6b9c-408d-89b5-6a41a286e19c" xsi:nil="true"/>
    <LizQC_x003f_ xmlns="42e62e60-57e5-4e6a-9b91-5fe0ea398e14" xsi:nil="true"/>
    <DOLComments xmlns="42e62e60-57e5-4e6a-9b91-5fe0ea398e14" xsi:nil="true"/>
    <lcf76f155ced4ddcb4097134ff3c332f xmlns="42e62e60-57e5-4e6a-9b91-5fe0ea398e14">
      <Terms xmlns="http://schemas.microsoft.com/office/infopath/2007/PartnerControls"/>
    </lcf76f155ced4ddcb4097134ff3c332f>
    <UploadedtoDrupal_x003f_ xmlns="42e62e60-57e5-4e6a-9b91-5fe0ea398e14" xsi:nil="true"/>
  </documentManagement>
</p:properties>
</file>

<file path=customXml/itemProps1.xml><?xml version="1.0" encoding="utf-8"?>
<ds:datastoreItem xmlns:ds="http://schemas.openxmlformats.org/officeDocument/2006/customXml" ds:itemID="{5885EE33-C82D-414B-A605-7862AE9238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1CD858-684C-429A-8284-1D0F81D8B6CC}"/>
</file>

<file path=customXml/itemProps3.xml><?xml version="1.0" encoding="utf-8"?>
<ds:datastoreItem xmlns:ds="http://schemas.openxmlformats.org/officeDocument/2006/customXml" ds:itemID="{65FD74D1-F884-436C-945F-8D8D28CFBD6D}"/>
</file>

<file path=customXml/itemProps4.xml><?xml version="1.0" encoding="utf-8"?>
<ds:datastoreItem xmlns:ds="http://schemas.openxmlformats.org/officeDocument/2006/customXml" ds:itemID="{F60F43F1-6DF9-435B-807F-4E4B5BA97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4627</Characters>
  <Application>Microsoft Office Word</Application>
  <DocSecurity>4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NORC @ the University of Chicago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Keaveney</dc:creator>
  <cp:lastModifiedBy>user</cp:lastModifiedBy>
  <cp:revision>2</cp:revision>
  <dcterms:created xsi:type="dcterms:W3CDTF">2019-01-28T16:12:00Z</dcterms:created>
  <dcterms:modified xsi:type="dcterms:W3CDTF">2019-01-28T16:12:00Z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0x010100A88C71B03157F14C9513B474E6DDC735</vt:lpwstr>
  </property>
  <property fmtid="{D5CDD505-2E9C-101B-9397-08002B2CF9AE}" pid="3" name="MediaServiceImageTags">
    <vt:lpwstr/>
  </property>
</Properties>
</file>