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2E01" w14:textId="4865A163" w:rsidR="005E497E" w:rsidRPr="00C136A4" w:rsidRDefault="003E74E8" w:rsidP="008C6F83">
      <w:pPr>
        <w:pStyle w:val="Heading1"/>
        <w:spacing w:line="240" w:lineRule="auto"/>
        <w:rPr>
          <w:rFonts w:ascii="Arial" w:hAnsi="Arial" w:cs="Arial"/>
          <w:w w:val="102"/>
          <w:position w:val="1"/>
          <w:sz w:val="14"/>
          <w:szCs w:val="14"/>
        </w:rPr>
      </w:pPr>
      <w:r>
        <w:rPr>
          <w:noProof/>
          <w:lang w:bidi="es-419"/>
        </w:rPr>
        <mc:AlternateContent>
          <mc:Choice Requires="wps">
            <w:drawing>
              <wp:anchor distT="0" distB="0" distL="114300" distR="114300" simplePos="0" relativeHeight="251650560" behindDoc="0" locked="0" layoutInCell="1" allowOverlap="1" wp14:anchorId="331D26E1" wp14:editId="63947C0A">
                <wp:simplePos x="0" y="0"/>
                <wp:positionH relativeFrom="column">
                  <wp:posOffset>5172075</wp:posOffset>
                </wp:positionH>
                <wp:positionV relativeFrom="paragraph">
                  <wp:posOffset>76200</wp:posOffset>
                </wp:positionV>
                <wp:extent cx="1753870" cy="45720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F828" w14:textId="1C6FA401" w:rsidR="007E781B" w:rsidRPr="003E74E8" w:rsidRDefault="007E781B" w:rsidP="002C2D32">
                            <w:pPr>
                              <w:jc w:val="right"/>
                              <w:rPr>
                                <w:sz w:val="14"/>
                                <w:szCs w:val="14"/>
                              </w:rPr>
                            </w:pPr>
                            <w:r w:rsidRPr="003E74E8">
                              <w:rPr>
                                <w:sz w:val="14"/>
                                <w:szCs w:val="14"/>
                                <w:lang w:bidi="es-419"/>
                              </w:rPr>
                              <w:t>Formulario aprobado</w:t>
                            </w:r>
                            <w:r w:rsidR="002C2D32" w:rsidRPr="003E74E8">
                              <w:rPr>
                                <w:sz w:val="14"/>
                                <w:szCs w:val="14"/>
                                <w:lang w:bidi="es-419"/>
                              </w:rPr>
                              <w:br/>
                            </w:r>
                            <w:r w:rsidRPr="003E74E8">
                              <w:rPr>
                                <w:color w:val="262323"/>
                                <w:position w:val="1"/>
                                <w:sz w:val="14"/>
                                <w:szCs w:val="14"/>
                                <w:lang w:bidi="es-419"/>
                              </w:rPr>
                              <w:t xml:space="preserve">OMB n.º </w:t>
                            </w:r>
                            <w:r w:rsidRPr="003E74E8">
                              <w:rPr>
                                <w:color w:val="262323"/>
                                <w:w w:val="102"/>
                                <w:position w:val="1"/>
                                <w:sz w:val="14"/>
                                <w:szCs w:val="14"/>
                                <w:lang w:bidi="es-419"/>
                              </w:rPr>
                              <w:t>1210-0149</w:t>
                            </w:r>
                            <w:r w:rsidR="002C2D32" w:rsidRPr="003E74E8">
                              <w:rPr>
                                <w:color w:val="262323"/>
                                <w:w w:val="102"/>
                                <w:position w:val="1"/>
                                <w:sz w:val="14"/>
                                <w:szCs w:val="14"/>
                                <w:lang w:bidi="es-419"/>
                              </w:rPr>
                              <w:br/>
                            </w:r>
                            <w:r w:rsidRPr="003E74E8">
                              <w:rPr>
                                <w:color w:val="262323"/>
                                <w:w w:val="102"/>
                                <w:position w:val="1"/>
                                <w:sz w:val="14"/>
                                <w:szCs w:val="14"/>
                                <w:lang w:bidi="es-419"/>
                              </w:rPr>
                              <w:t>(vence el 31 de diciembre de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1D26E1" id="_x0000_t202" coordsize="21600,21600" o:spt="202" path="m,l,21600r21600,l21600,xe">
                <v:stroke joinstyle="miter"/>
                <v:path gradientshapeok="t" o:connecttype="rect"/>
              </v:shapetype>
              <v:shape id="Text Box 2" o:spid="_x0000_s1026" type="#_x0000_t202" style="position:absolute;margin-left:407.25pt;margin-top:6pt;width:138.1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" filled="f" stroked="f">
                <v:textbox>
                  <w:txbxContent>
                    <w:p w14:paraId="0582F828" w14:textId="1C6FA401" w:rsidR="007E781B" w:rsidRPr="003E74E8" w:rsidRDefault="007E781B" w:rsidP="002C2D32">
                      <w:pPr>
                        <w:jc w:val="right"/>
                        <w:rPr>
                          <w:sz w:val="14"/>
                          <w:szCs w:val="14"/>
                        </w:rPr>
                      </w:pPr>
                      <w:r w:rsidRPr="003E74E8">
                        <w:rPr>
                          <w:sz w:val="14"/>
                          <w:szCs w:val="14"/>
                          <w:lang w:bidi="es-419"/>
                        </w:rPr>
                        <w:t>Formulario aprobado</w:t>
                      </w:r>
                      <w:r w:rsidR="002C2D32" w:rsidRPr="003E74E8">
                        <w:rPr>
                          <w:sz w:val="14"/>
                          <w:szCs w:val="14"/>
                          <w:lang w:bidi="es-419"/>
                        </w:rPr>
                        <w:br/>
                      </w:r>
                      <w:r w:rsidRPr="003E74E8">
                        <w:rPr>
                          <w:color w:val="262323"/>
                          <w:position w:val="1"/>
                          <w:sz w:val="14"/>
                          <w:szCs w:val="14"/>
                          <w:lang w:bidi="es-419"/>
                        </w:rPr>
                        <w:t xml:space="preserve">OMB n.º </w:t>
                      </w:r>
                      <w:r w:rsidRPr="003E74E8">
                        <w:rPr>
                          <w:color w:val="262323"/>
                          <w:w w:val="102"/>
                          <w:position w:val="1"/>
                          <w:sz w:val="14"/>
                          <w:szCs w:val="14"/>
                          <w:lang w:bidi="es-419"/>
                        </w:rPr>
                        <w:t>1210-0149</w:t>
                      </w:r>
                      <w:r w:rsidR="002C2D32" w:rsidRPr="003E74E8">
                        <w:rPr>
                          <w:color w:val="262323"/>
                          <w:w w:val="102"/>
                          <w:position w:val="1"/>
                          <w:sz w:val="14"/>
                          <w:szCs w:val="14"/>
                          <w:lang w:bidi="es-419"/>
                        </w:rPr>
                        <w:br/>
                      </w:r>
                      <w:r w:rsidRPr="003E74E8">
                        <w:rPr>
                          <w:color w:val="262323"/>
                          <w:w w:val="102"/>
                          <w:position w:val="1"/>
                          <w:sz w:val="14"/>
                          <w:szCs w:val="14"/>
                          <w:lang w:bidi="es-419"/>
                        </w:rPr>
                        <w:t>(vence el 31 de diciembre de 2026)</w:t>
                      </w:r>
                    </w:p>
                  </w:txbxContent>
                </v:textbox>
              </v:shape>
            </w:pict>
          </mc:Fallback>
        </mc:AlternateContent>
      </w:r>
      <w:r>
        <w:rPr>
          <w:noProof/>
          <w:lang w:bidi="es-419"/>
        </w:rPr>
        <w:drawing>
          <wp:anchor distT="0" distB="0" distL="114300" distR="114300" simplePos="0" relativeHeight="251649536" behindDoc="0" locked="0" layoutInCell="1" allowOverlap="1" wp14:anchorId="5B8C5EC9" wp14:editId="02F3F1EB">
            <wp:simplePos x="0" y="0"/>
            <wp:positionH relativeFrom="margin">
              <wp:posOffset>0</wp:posOffset>
            </wp:positionH>
            <wp:positionV relativeFrom="margin">
              <wp:posOffset>-38100</wp:posOffset>
            </wp:positionV>
            <wp:extent cx="596265" cy="596265"/>
            <wp:effectExtent l="0" t="0" r="0" b="0"/>
            <wp:wrapSquare wrapText="bothSides"/>
            <wp:docPr id="40" name="Picture 1" descr="Sello del Departamento del Trabajo de EE.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Sello del Departamento del Trabajo de EE.U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81B" w:rsidRPr="00BE0357">
        <w:rPr>
          <w:w w:val="111"/>
          <w:lang w:bidi="es-419"/>
        </w:rPr>
        <w:t>Cobertura del Mercado de Seguros Médicos</w:t>
      </w:r>
      <w:r w:rsidR="00ED2A31">
        <w:rPr>
          <w:w w:val="111"/>
          <w:lang w:bidi="es-419"/>
        </w:rPr>
        <w:br/>
      </w:r>
      <w:r w:rsidR="007E781B" w:rsidRPr="00BE0357">
        <w:rPr>
          <w:w w:val="116"/>
          <w:position w:val="-3"/>
          <w:lang w:bidi="es-419"/>
        </w:rPr>
        <w:t xml:space="preserve">Opciones </w:t>
      </w:r>
      <w:r w:rsidR="007E781B" w:rsidRPr="00BE0357">
        <w:rPr>
          <w:position w:val="-3"/>
          <w:lang w:bidi="es-419"/>
        </w:rPr>
        <w:t xml:space="preserve">y su </w:t>
      </w:r>
      <w:r w:rsidR="007E781B" w:rsidRPr="00BE0357">
        <w:rPr>
          <w:w w:val="112"/>
          <w:position w:val="-3"/>
          <w:lang w:bidi="es-419"/>
        </w:rPr>
        <w:t>cobertura de salud</w:t>
      </w:r>
    </w:p>
    <w:p w14:paraId="117FCB2F" w14:textId="7A472371" w:rsidR="005E497E" w:rsidRDefault="00FA7BDF" w:rsidP="00163F8D">
      <w:pPr>
        <w:spacing w:after="0" w:line="240" w:lineRule="auto"/>
        <w:rPr>
          <w:sz w:val="20"/>
          <w:szCs w:val="20"/>
        </w:rPr>
      </w:pPr>
      <w:r>
        <w:rPr>
          <w:noProof/>
          <w:lang w:bidi="es-419"/>
        </w:rPr>
        <mc:AlternateContent>
          <mc:Choice Requires="wpg">
            <w:drawing>
              <wp:anchor distT="0" distB="0" distL="114300" distR="114300" simplePos="0" relativeHeight="251647488" behindDoc="1" locked="0" layoutInCell="1" allowOverlap="1" wp14:anchorId="006941C3" wp14:editId="6BADBB36">
                <wp:simplePos x="0" y="0"/>
                <wp:positionH relativeFrom="page">
                  <wp:posOffset>466725</wp:posOffset>
                </wp:positionH>
                <wp:positionV relativeFrom="paragraph">
                  <wp:posOffset>83185</wp:posOffset>
                </wp:positionV>
                <wp:extent cx="6862445" cy="1270"/>
                <wp:effectExtent l="0" t="19050" r="33655" b="36830"/>
                <wp:wrapNone/>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5"/>
                          <a:chExt cx="10807" cy="2"/>
                        </a:xfrm>
                      </wpg:grpSpPr>
                      <wps:wsp>
                        <wps:cNvPr id="38" name="Freeform 43"/>
                        <wps:cNvSpPr>
                          <a:spLocks/>
                        </wps:cNvSpPr>
                        <wps:spPr bwMode="auto">
                          <a:xfrm>
                            <a:off x="720" y="165"/>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54864">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2045C" id="Group 42" o:spid="_x0000_s1026" style="position:absolute;margin-left:36.75pt;margin-top:6.55pt;width:540.35pt;height:.1pt;z-index:-251668992;mso-position-horizontal-relative:page" coordorigin="720,16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">
                <v:shape id="Freeform 43" o:spid="_x0000_s1027" style="position:absolute;left:720;top:165;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" path="m,l10807,e" filled="f" strokecolor="#0070c0" strokeweight="4.32pt">
                  <v:path arrowok="t" o:connecttype="custom" o:connectlocs="0,0;10807,0" o:connectangles="0,0"/>
                </v:shape>
                <w10:wrap anchorx="page"/>
              </v:group>
            </w:pict>
          </mc:Fallback>
        </mc:AlternateContent>
      </w:r>
    </w:p>
    <w:p w14:paraId="6EA29659" w14:textId="77777777" w:rsidR="005E497E" w:rsidRPr="008C6F83" w:rsidRDefault="007E781B" w:rsidP="003E74E8">
      <w:pPr>
        <w:pStyle w:val="Heading2"/>
        <w:spacing w:before="240"/>
      </w:pPr>
      <w:r w:rsidRPr="008C6F83">
        <w:t>PARTE A: Información general</w:t>
      </w:r>
    </w:p>
    <w:p w14:paraId="2C582378" w14:textId="2DC019F7" w:rsidR="005E497E" w:rsidRPr="002C2D32" w:rsidRDefault="00A55A32" w:rsidP="008C6F83">
      <w:pPr>
        <w:rPr>
          <w:rFonts w:eastAsia="Dotum" w:cs="Tahoma"/>
        </w:rPr>
      </w:pPr>
      <w:r w:rsidRPr="00351E06">
        <w:rPr>
          <w:w w:val="115"/>
          <w:lang w:bidi="es-419"/>
        </w:rPr>
        <w:t>Incluso si le ofrecen cobertura de salud a través de su empleo, es posible que tenga otras opciones de cobertura a través del Mercado de Seguros Médicos (“Mercado”).</w:t>
      </w:r>
      <w:r w:rsidR="006F4A66">
        <w:rPr>
          <w:w w:val="115"/>
          <w:lang w:bidi="es-419"/>
        </w:rPr>
        <w:t xml:space="preserve"> </w:t>
      </w:r>
      <w:r w:rsidR="007E781B" w:rsidRPr="00351E06">
        <w:rPr>
          <w:lang w:bidi="es-419"/>
        </w:rPr>
        <w:t xml:space="preserve">Para ayudarlo a evaluar opciones para usted y su familia, este aviso proporciona cierta información básica sobre el Mercado de Seguros </w:t>
      </w:r>
      <w:r w:rsidR="007E781B" w:rsidRPr="006F4A66">
        <w:rPr>
          <w:lang w:bidi="es-419"/>
        </w:rPr>
        <w:t>Médicos</w:t>
      </w:r>
      <w:r w:rsidR="00540D01">
        <w:rPr>
          <w:lang w:bidi="es-419"/>
        </w:rPr>
        <w:t>.</w:t>
      </w:r>
    </w:p>
    <w:p w14:paraId="4C556A6A" w14:textId="77777777" w:rsidR="005E497E" w:rsidRPr="00351E06" w:rsidRDefault="007E781B" w:rsidP="008C6F83">
      <w:pPr>
        <w:pStyle w:val="Heading3"/>
        <w:rPr>
          <w:rFonts w:eastAsia="Dotum"/>
          <w:bCs/>
          <w:w w:val="109"/>
        </w:rPr>
      </w:pPr>
      <w:r w:rsidRPr="00351E06">
        <w:rPr>
          <w:rFonts w:eastAsia="Dotum"/>
          <w:w w:val="109"/>
          <w:lang w:bidi="es-419"/>
        </w:rPr>
        <w:t>¿Qué es el Mercado de Seguros Médicos?</w:t>
      </w:r>
    </w:p>
    <w:p w14:paraId="03E04AB7" w14:textId="1F02408A" w:rsidR="005E497E" w:rsidRPr="00351E06" w:rsidRDefault="007E781B" w:rsidP="008C6F83">
      <w:r w:rsidRPr="00351E06">
        <w:rPr>
          <w:lang w:bidi="es-419"/>
        </w:rPr>
        <w:t xml:space="preserve">El Mercado está diseñado para ayudarle a encontrar un seguro </w:t>
      </w:r>
      <w:r w:rsidR="00540D01" w:rsidRPr="006F4A66">
        <w:rPr>
          <w:lang w:bidi="es-419"/>
        </w:rPr>
        <w:t>médico</w:t>
      </w:r>
      <w:r w:rsidR="00540D01">
        <w:rPr>
          <w:lang w:bidi="es-419"/>
        </w:rPr>
        <w:t xml:space="preserve"> </w:t>
      </w:r>
      <w:r w:rsidRPr="00351E06">
        <w:rPr>
          <w:lang w:bidi="es-419"/>
        </w:rPr>
        <w:t>que satisfaga sus necesidades y se ajuste a su presupuesto. El Mercado ofrece un “punto único de compra” para encontrar y comparar opciones de seguros médicos privados en su área geográfica.</w:t>
      </w:r>
    </w:p>
    <w:p w14:paraId="43B675B6" w14:textId="77777777" w:rsidR="00BE0357" w:rsidRPr="00351E06" w:rsidRDefault="00BE0357" w:rsidP="008C6F83">
      <w:pPr>
        <w:pStyle w:val="Heading3"/>
        <w:rPr>
          <w:rFonts w:eastAsia="Dotum"/>
          <w:bCs/>
          <w:w w:val="109"/>
        </w:rPr>
      </w:pPr>
      <w:r w:rsidRPr="00351E06">
        <w:rPr>
          <w:rFonts w:eastAsia="Dotum"/>
          <w:w w:val="109"/>
          <w:lang w:bidi="es-419"/>
        </w:rPr>
        <w:t>¿Puedo ahorrar dinero en las primas de mi seguro médico en el Mercado?</w:t>
      </w:r>
    </w:p>
    <w:p w14:paraId="18C7D43F" w14:textId="3472BB03" w:rsidR="005E497E" w:rsidRPr="008C6F83" w:rsidRDefault="007E781B" w:rsidP="008C6F83">
      <w:pPr>
        <w:spacing w:after="120"/>
      </w:pPr>
      <w:r w:rsidRPr="00351E06">
        <w:rPr>
          <w:lang w:bidi="es-419"/>
        </w:rPr>
        <w:t xml:space="preserve">Es posible que califique para ahorrar dinero y reducir su prima mensual y otros costos de bolsillo, pero solo si su empleador no ofrece cobertura o si ofrece cobertura que </w:t>
      </w:r>
      <w:r w:rsidR="00892A71" w:rsidRPr="00351E06">
        <w:rPr>
          <w:color w:val="252222"/>
          <w:w w:val="115"/>
          <w:lang w:bidi="es-419"/>
        </w:rPr>
        <w:t>no se considera asequible para usted y no cumple con ciertas normas de valor mínimo (que se analizan a continuación)</w:t>
      </w:r>
      <w:r w:rsidRPr="00351E06">
        <w:rPr>
          <w:lang w:bidi="es-419"/>
        </w:rPr>
        <w:t>. Los ahorros en su prima</w:t>
      </w:r>
      <w:r w:rsidR="006F4A66">
        <w:rPr>
          <w:lang w:bidi="es-419"/>
        </w:rPr>
        <w:t>,</w:t>
      </w:r>
      <w:r w:rsidRPr="00351E06">
        <w:rPr>
          <w:lang w:bidi="es-419"/>
        </w:rPr>
        <w:t xml:space="preserve"> para los que es elegible</w:t>
      </w:r>
      <w:r w:rsidR="006F4A66">
        <w:rPr>
          <w:lang w:bidi="es-419"/>
        </w:rPr>
        <w:t>,</w:t>
      </w:r>
      <w:r w:rsidRPr="00351E06">
        <w:rPr>
          <w:lang w:bidi="es-419"/>
        </w:rPr>
        <w:t xml:space="preserve"> dependen de los ingresos de su hogar. </w:t>
      </w:r>
      <w:r w:rsidR="00892A71" w:rsidRPr="00351E06">
        <w:rPr>
          <w:color w:val="252222"/>
          <w:w w:val="115"/>
          <w:lang w:bidi="es-419"/>
        </w:rPr>
        <w:t>También puede ser elegible para un crédito fiscal que reduzca sus costos.</w:t>
      </w:r>
    </w:p>
    <w:p w14:paraId="452628F6" w14:textId="0D9BEA81" w:rsidR="005E497E" w:rsidRPr="00351E06" w:rsidRDefault="00BE0357" w:rsidP="008C6F83">
      <w:pPr>
        <w:pStyle w:val="Heading3"/>
        <w:rPr>
          <w:rFonts w:eastAsia="Dotum"/>
          <w:bCs/>
          <w:w w:val="109"/>
        </w:rPr>
      </w:pPr>
      <w:r w:rsidRPr="00351E06">
        <w:rPr>
          <w:rFonts w:eastAsia="Dotum"/>
          <w:w w:val="109"/>
          <w:lang w:bidi="es-419"/>
        </w:rPr>
        <w:t>¿La cobertura de salud basada en el empleo afecta la elegibilidad para recibir ahorros en primas a través del Mercado?</w:t>
      </w:r>
    </w:p>
    <w:p w14:paraId="2D2D3605" w14:textId="307D2381" w:rsidR="005E497E" w:rsidRPr="00351E06" w:rsidRDefault="007E781B" w:rsidP="008C6F83">
      <w:r w:rsidRPr="00351E06">
        <w:rPr>
          <w:lang w:bidi="es-419"/>
        </w:rPr>
        <w:t xml:space="preserve">Sí. Si tiene una oferta de cobertura de salud de su empleador que </w:t>
      </w:r>
      <w:r w:rsidR="00892A71" w:rsidRPr="00351E06">
        <w:rPr>
          <w:color w:val="252222"/>
          <w:w w:val="115"/>
          <w:lang w:bidi="es-419"/>
        </w:rPr>
        <w:t>se considera asequible para usted y cumple con ciertas normas de valor mínimo</w:t>
      </w:r>
      <w:r w:rsidRPr="00351E06">
        <w:rPr>
          <w:lang w:bidi="es-419"/>
        </w:rPr>
        <w:t xml:space="preserve">, no será elegible para un crédito fiscal o pago por adelantado del crédito fiscal para su cobertura del Mercado y es posible que desee inscribirse en </w:t>
      </w:r>
      <w:r w:rsidR="003E17AD">
        <w:rPr>
          <w:lang w:bidi="es-419"/>
        </w:rPr>
        <w:t>el</w:t>
      </w:r>
      <w:r w:rsidRPr="00351E06">
        <w:rPr>
          <w:lang w:bidi="es-419"/>
        </w:rPr>
        <w:t xml:space="preserve"> plan de salud </w:t>
      </w:r>
      <w:r w:rsidR="003E17AD">
        <w:rPr>
          <w:lang w:bidi="es-419"/>
        </w:rPr>
        <w:t>basado en su</w:t>
      </w:r>
      <w:r w:rsidRPr="00351E06">
        <w:rPr>
          <w:lang w:bidi="es-419"/>
        </w:rPr>
        <w:t xml:space="preserve"> empleo. Sin embargo, usted puede ser elegible para un crédito fiscal y pagos por adelantado del crédito, que reducen su prima mensual, o una reducción en ciertos costos compartidos, si su empleador no le ofrece cobertura alguna o no le ofrece cobertura que </w:t>
      </w:r>
      <w:r w:rsidR="00E901B2" w:rsidRPr="00351E06">
        <w:rPr>
          <w:color w:val="252222"/>
          <w:w w:val="115"/>
          <w:lang w:bidi="es-419"/>
        </w:rPr>
        <w:t>se considera asequible para usted o cumple con las normas de valor mínimo</w:t>
      </w:r>
      <w:r w:rsidRPr="00351E06">
        <w:rPr>
          <w:lang w:bidi="es-419"/>
        </w:rPr>
        <w:t xml:space="preserve">. Si </w:t>
      </w:r>
      <w:r w:rsidR="00A55A32" w:rsidRPr="00351E06">
        <w:rPr>
          <w:color w:val="252222"/>
          <w:w w:val="115"/>
          <w:lang w:bidi="es-419"/>
        </w:rPr>
        <w:t>su participación del costo de la prima de todos los planes que se le ofrecen a través de su empleo es más del 9.12 %</w:t>
      </w:r>
      <w:r w:rsidR="00A55A32" w:rsidRPr="00351E06">
        <w:rPr>
          <w:rStyle w:val="FootnoteReference"/>
          <w:rFonts w:eastAsia="Corbel" w:cs="Corbel"/>
          <w:color w:val="252222"/>
          <w:w w:val="115"/>
          <w:szCs w:val="18"/>
          <w:lang w:bidi="es-419"/>
        </w:rPr>
        <w:footnoteReference w:id="1"/>
      </w:r>
      <w:r w:rsidR="00A55A32" w:rsidRPr="00351E06">
        <w:rPr>
          <w:color w:val="252222"/>
          <w:w w:val="115"/>
          <w:lang w:bidi="es-419"/>
        </w:rPr>
        <w:t xml:space="preserve"> de su ingreso familiar anual</w:t>
      </w:r>
      <w:r w:rsidRPr="00351E06">
        <w:rPr>
          <w:lang w:bidi="es-419"/>
        </w:rPr>
        <w:t>, o si la cobertura a través de su empleo no cumple con la norma de “valor mínimo” establecida por la Ley de Cuidado de la Salud a Bajo Precio, puede ser elegible para un crédito fiscal</w:t>
      </w:r>
      <w:r w:rsidR="00A55A32" w:rsidRPr="00351E06">
        <w:rPr>
          <w:color w:val="252222"/>
          <w:w w:val="115"/>
          <w:lang w:bidi="es-419"/>
        </w:rPr>
        <w:t xml:space="preserve"> y el pago por adelantado del crédito, si no se inscribe en la cobertura de salud basada en el empleo. Para los miembros de la familia del empleado, la cobertura se considera asequible si el costo de las primas del plan de menor costo que cubriría a todos los miembros de la familia no excede el 9.12 % de los ingresos del hogar del empleado.</w:t>
      </w:r>
      <w:r w:rsidR="00A55A32" w:rsidRPr="00351E06">
        <w:rPr>
          <w:rStyle w:val="FootnoteReference"/>
          <w:rFonts w:eastAsia="Corbel" w:cs="Corbel"/>
          <w:szCs w:val="18"/>
          <w:lang w:bidi="es-419"/>
        </w:rPr>
        <w:t>.</w:t>
      </w:r>
      <w:hyperlink w:anchor="_bookmark0" w:history="1">
        <w:r w:rsidR="00A55A32" w:rsidRPr="00351E06">
          <w:rPr>
            <w:rStyle w:val="FootnoteReference"/>
            <w:rFonts w:eastAsia="Corbel" w:cs="Corbel"/>
            <w:w w:val="100"/>
            <w:szCs w:val="18"/>
            <w:lang w:bidi="es-419"/>
          </w:rPr>
          <w:t>1</w:t>
        </w:r>
      </w:hyperlink>
      <w:r w:rsidR="00A55A32" w:rsidRPr="00351E06">
        <w:rPr>
          <w:rStyle w:val="FootnoteReference"/>
          <w:rFonts w:eastAsia="Corbel" w:cs="Corbel"/>
          <w:szCs w:val="18"/>
          <w:lang w:bidi="es-419"/>
        </w:rPr>
        <w:footnoteReference w:id="2"/>
      </w:r>
    </w:p>
    <w:p w14:paraId="15DF6894" w14:textId="4BC7D54B" w:rsidR="00B76C57" w:rsidRPr="008C6F83" w:rsidRDefault="007E781B" w:rsidP="008C6F83">
      <w:pPr>
        <w:rPr>
          <w:color w:val="252222"/>
          <w:spacing w:val="-2"/>
          <w:w w:val="115"/>
        </w:rPr>
      </w:pPr>
      <w:r w:rsidRPr="00351E06">
        <w:rPr>
          <w:b/>
          <w:lang w:bidi="es-419"/>
        </w:rPr>
        <w:t>Nota:</w:t>
      </w:r>
      <w:r w:rsidRPr="00351E06">
        <w:rPr>
          <w:lang w:bidi="es-419"/>
        </w:rPr>
        <w:t xml:space="preserve"> si compra un plan de salud a través del Mercado en lugar de aceptar la cobertura de salud ofrecida a través de su empleo, entonces puede perder el acceso a todo lo que el empleador contribuya a la cobertura basada en el empleo. Además, esta contribución del empleador, así como </w:t>
      </w:r>
      <w:r w:rsidR="009C4A1C">
        <w:rPr>
          <w:lang w:bidi="es-419"/>
        </w:rPr>
        <w:t>su</w:t>
      </w:r>
      <w:r w:rsidRPr="00351E06">
        <w:rPr>
          <w:lang w:bidi="es-419"/>
        </w:rPr>
        <w:t xml:space="preserve"> contribución de empleado a la cobertura basada en el empleo, generalmente se excluye de los </w:t>
      </w:r>
      <w:r w:rsidRPr="004D17E3">
        <w:rPr>
          <w:lang w:bidi="es-419"/>
        </w:rPr>
        <w:t xml:space="preserve">ingresos </w:t>
      </w:r>
      <w:r w:rsidR="009C4A1C" w:rsidRPr="004D17E3">
        <w:rPr>
          <w:lang w:bidi="es-419"/>
        </w:rPr>
        <w:t>par</w:t>
      </w:r>
      <w:r w:rsidRPr="004D17E3">
        <w:rPr>
          <w:lang w:bidi="es-419"/>
        </w:rPr>
        <w:t>a efectos</w:t>
      </w:r>
      <w:r w:rsidRPr="00351E06">
        <w:rPr>
          <w:lang w:bidi="es-419"/>
        </w:rPr>
        <w:t xml:space="preserve"> del impuesto sobre la renta federal y estatal. Sus pagos de cobertura a través del Mercado se realizan después de impuestos. </w:t>
      </w:r>
      <w:r w:rsidR="00A55A32" w:rsidRPr="00351E06">
        <w:rPr>
          <w:color w:val="252222"/>
          <w:w w:val="115"/>
          <w:lang w:bidi="es-419"/>
        </w:rPr>
        <w:t xml:space="preserve">Además, tenga en cuenta </w:t>
      </w:r>
      <w:proofErr w:type="gramStart"/>
      <w:r w:rsidR="00A55A32" w:rsidRPr="00351E06">
        <w:rPr>
          <w:color w:val="252222"/>
          <w:w w:val="115"/>
          <w:lang w:bidi="es-419"/>
        </w:rPr>
        <w:t>que</w:t>
      </w:r>
      <w:proofErr w:type="gramEnd"/>
      <w:r w:rsidR="00A55A32" w:rsidRPr="00351E06">
        <w:rPr>
          <w:color w:val="252222"/>
          <w:w w:val="115"/>
          <w:lang w:bidi="es-419"/>
        </w:rPr>
        <w:t xml:space="preserve"> si la cobertura de salud ofrecida a través de su empleo no cumple con las normas de asequibilidad o valor mínimo, pero acepta esa cobertura de todos modos, no será elegible para un crédito fiscal. Debe considerar todos estos factores al determinar si debe comprar un plan de salud a través del Mercado</w:t>
      </w:r>
      <w:r w:rsidR="00A55A32" w:rsidRPr="00351E06">
        <w:rPr>
          <w:color w:val="252222"/>
          <w:spacing w:val="-2"/>
          <w:w w:val="115"/>
          <w:lang w:bidi="es-419"/>
        </w:rPr>
        <w:t>.</w:t>
      </w:r>
    </w:p>
    <w:p w14:paraId="5A4F8A90" w14:textId="4E5127FD" w:rsidR="00B76C57" w:rsidRPr="003E74E8" w:rsidRDefault="00B76C57" w:rsidP="008C6F83">
      <w:pPr>
        <w:pStyle w:val="Heading3"/>
        <w:rPr>
          <w:rFonts w:eastAsia="Dotum"/>
          <w:i/>
          <w:iCs/>
        </w:rPr>
      </w:pPr>
      <w:r w:rsidRPr="003E74E8">
        <w:rPr>
          <w:rFonts w:eastAsia="Arial"/>
          <w:i/>
          <w:iCs/>
          <w:w w:val="105"/>
          <w:lang w:bidi="es-419"/>
        </w:rPr>
        <w:lastRenderedPageBreak/>
        <w:t>¿Cuándo puedo inscribirme en una cobertura de seguro médico a través del Mercado?</w:t>
      </w:r>
    </w:p>
    <w:p w14:paraId="2B54CD4C" w14:textId="4C4E7862" w:rsidR="00B76C57" w:rsidRPr="00351E06" w:rsidRDefault="00B76C57" w:rsidP="008C6F83">
      <w:pPr>
        <w:rPr>
          <w:w w:val="115"/>
        </w:rPr>
      </w:pPr>
      <w:r w:rsidRPr="00351E06">
        <w:rPr>
          <w:w w:val="115"/>
          <w:lang w:bidi="es-419"/>
        </w:rPr>
        <w:t>Puede inscribirse en un plan de seguro médico del Mercado durante el Período de Inscripción Abierta anual del Mercado. La Inscripción Abierta varía según el estado, pero generalmente comienza el 1 de noviembre y continúa al menos hasta el 15 de diciembre.</w:t>
      </w:r>
    </w:p>
    <w:p w14:paraId="1D6CE808" w14:textId="1C80C442" w:rsidR="00B76C57" w:rsidRPr="00351E06" w:rsidRDefault="00B76C57" w:rsidP="008C6F83">
      <w:pPr>
        <w:rPr>
          <w:w w:val="115"/>
        </w:rPr>
      </w:pPr>
      <w:r w:rsidRPr="00351E06">
        <w:rPr>
          <w:w w:val="115"/>
          <w:lang w:bidi="es-419"/>
        </w:rPr>
        <w:t>Fuera del Período de Inscripción Abierta anual, puede inscribirse en un seguro médico si califica para un Período de Inscripción Especial. En general, usted califica para un Período de Inscripción Especial si ha tenido ciertos eventos de vida calificativos, como casarse, tener un bebé, adoptar un niño o perder la elegibilidad para otra cobertura de salud. Dependiendo de su tipo de Período de Inscripción Especial, es posible que tenga 60 días antes o 60 días después del evento de vida calificativo para inscribirse en un plan del Mercado.</w:t>
      </w:r>
    </w:p>
    <w:p w14:paraId="1D4946E8" w14:textId="1E233BCD" w:rsidR="00B76C57" w:rsidRPr="00351E06" w:rsidRDefault="00B76C57" w:rsidP="008C6F83">
      <w:pPr>
        <w:rPr>
          <w:w w:val="115"/>
        </w:rPr>
      </w:pPr>
      <w:r w:rsidRPr="00351E06">
        <w:rPr>
          <w:w w:val="115"/>
          <w:lang w:bidi="es-419"/>
        </w:rPr>
        <w:t>También existe un Período de Inscripción Especial del Mercado para personas y sus familias que pierden la elegibilidad para la cobertura de Medicaid o del Programa de Seguro Médico para Niños (CHIP, por sus siglas en inglés) a partir del 31 de marzo de 2023 hasta el 31 de julio de 2024. Desde el inicio de la emergencia de salud pública del COVID-19 a nivel nacional, las agencias estatales de Medicaid y CHIP generalmente no han cancelado la inscripción de ningún beneficiario de Medicaid o CHIP que estuviera inscrito a partir del 18 de marzo de 2020 hasta el 31 de marzo de 2023. A medida que las agencias estatales de Medicaid y CHIP reanuden las prácticas habituales de elegibilidad e inscripción, es posible que muchas personas ya no sean elegibles para la cobertura de Medicaid o CHIP a partir del 31 de marzo de 2023. El Departamento de Salud y Servicios Humanos de EE. UU.</w:t>
      </w:r>
      <w:r w:rsidRPr="00351E06">
        <w:rPr>
          <w:b/>
          <w:w w:val="115"/>
          <w:lang w:bidi="es-419"/>
        </w:rPr>
        <w:t xml:space="preserve"> ofrece un período temporal de Inscripción Especial en el Mercado para permitir que estas personas se inscriban en la cobertura del Mercado.</w:t>
      </w:r>
    </w:p>
    <w:p w14:paraId="5CF3DF59" w14:textId="13A9C685" w:rsidR="00E901B2" w:rsidRDefault="00B76C57" w:rsidP="008C6F83">
      <w:pPr>
        <w:rPr>
          <w:spacing w:val="-2"/>
          <w:w w:val="115"/>
        </w:rPr>
      </w:pPr>
      <w:r w:rsidRPr="00351E06">
        <w:rPr>
          <w:w w:val="115"/>
          <w:lang w:bidi="es-419"/>
        </w:rPr>
        <w:t xml:space="preserve">Las personas elegibles para el Mercado que viven en estados atendidos por HealthCare.gov y que envían una nueva solicitud o actualizan una solicitud existente en HealthCare.gov entre el 31 de marzo de 2023 y el 31 de julio de 2024, y dan fe de una fecha de terminación de la cobertura de Medicaid o CHIP dentro del mismo período, son elegibles para un Período de Inscripción Especial de 60 días. </w:t>
      </w:r>
      <w:r w:rsidRPr="00351E06">
        <w:rPr>
          <w:b/>
          <w:w w:val="115"/>
          <w:lang w:bidi="es-419"/>
        </w:rPr>
        <w:t>Eso significa que</w:t>
      </w:r>
      <w:r w:rsidR="00CA4075">
        <w:rPr>
          <w:b/>
          <w:w w:val="115"/>
          <w:lang w:bidi="es-419"/>
        </w:rPr>
        <w:t>,</w:t>
      </w:r>
      <w:r w:rsidRPr="00351E06">
        <w:rPr>
          <w:b/>
          <w:w w:val="115"/>
          <w:lang w:bidi="es-419"/>
        </w:rPr>
        <w:t xml:space="preserve"> si pierde la cobertura de Medicaid o CHIP entre el 31 de marzo de 2023 y el 31 de julio de 2024, es posible que pueda inscribirse en la cobertura del Mercado dentro de los 60 días posteriores a la pérdida de la cobertura de Medicaid o CHIP.</w:t>
      </w:r>
      <w:r w:rsidRPr="00351E06">
        <w:rPr>
          <w:w w:val="115"/>
          <w:lang w:bidi="es-419"/>
        </w:rPr>
        <w:t xml:space="preserve">  Además, si usted o los miembros de su familia están inscritos en la cobertura de Medicaid o CHIP, es importante asegurarse de que su información de contacto esté actualizada para asegurarse de recibir cualquier información sobre los cambios en su elegibilidad. Para obtener más información, visite HealthCare.gov o llame al Centro de llamadas del Mercado al 1-800-318-2596. Los usuarios de TTY pueden llamar al 1-855-889-4325.</w:t>
      </w:r>
    </w:p>
    <w:p w14:paraId="3A1FE995" w14:textId="5E34227B" w:rsidR="00E901B2" w:rsidRPr="003E74E8" w:rsidRDefault="00E901B2" w:rsidP="008C6F83">
      <w:pPr>
        <w:pStyle w:val="Heading3"/>
        <w:rPr>
          <w:rFonts w:eastAsia="Dotum"/>
          <w:i/>
          <w:iCs/>
        </w:rPr>
      </w:pPr>
      <w:r w:rsidRPr="003E74E8">
        <w:rPr>
          <w:rFonts w:eastAsia="Arial"/>
          <w:i/>
          <w:iCs/>
          <w:w w:val="105"/>
          <w:lang w:bidi="es-419"/>
        </w:rPr>
        <w:t>¿Qué pasa con las alternativas a la cobertura de seguro médico del Mercado?</w:t>
      </w:r>
    </w:p>
    <w:p w14:paraId="39E25872" w14:textId="14001245" w:rsidR="00E901B2" w:rsidRPr="00351E06" w:rsidRDefault="00E901B2" w:rsidP="008C6F83">
      <w:pPr>
        <w:rPr>
          <w:w w:val="115"/>
        </w:rPr>
      </w:pPr>
      <w:r w:rsidRPr="00351E06">
        <w:rPr>
          <w:w w:val="115"/>
          <w:lang w:bidi="es-419"/>
        </w:rPr>
        <w:t xml:space="preserve">Si usted o su familia son elegibles para la cobertura de un plan de salud basado en el empleo (como un plan de salud patrocinado por el empleador), usted o su familia también pueden ser elegibles para un Período de Inscripción Especial para inscribirse en ese plan de salud en ciertas circunstancias, incluso si usted o las personas a su cargo estaban inscritos en la cobertura de Medicaid o CHIP y perdieron esa cobertura. Generalmente, tiene 60 días después de la pérdida de la cobertura de Medicaid o CHIP para inscribirse en un plan de salud basado en el empleo, pero si usted y su familia perdieron la elegibilidad para la cobertura de Medicaid o CHIP entre el 31 de marzo de 2023 y el 10 de julio de 2023, puede solicitar esta inscripción especial en el plan de salud basado en el empleo hasta el 8 de septiembre de 2023. Confirme la fecha límite con su empleador o con su plan de salud basado </w:t>
      </w:r>
      <w:r w:rsidRPr="004D17E3">
        <w:rPr>
          <w:w w:val="115"/>
          <w:lang w:bidi="es-419"/>
        </w:rPr>
        <w:t xml:space="preserve">en </w:t>
      </w:r>
      <w:r w:rsidR="00CA4075" w:rsidRPr="004D17E3">
        <w:rPr>
          <w:w w:val="115"/>
          <w:lang w:bidi="es-419"/>
        </w:rPr>
        <w:t xml:space="preserve">el </w:t>
      </w:r>
      <w:r w:rsidRPr="004D17E3">
        <w:rPr>
          <w:w w:val="115"/>
          <w:lang w:bidi="es-419"/>
        </w:rPr>
        <w:t>empleo.</w:t>
      </w:r>
    </w:p>
    <w:p w14:paraId="202F6411" w14:textId="49BCDD37" w:rsidR="009F224D" w:rsidRPr="00993B0A" w:rsidRDefault="00E901B2" w:rsidP="008C6F83">
      <w:pPr>
        <w:rPr>
          <w:rFonts w:ascii="Dotum" w:eastAsia="Dotum" w:hAnsi="Dotum" w:cs="Tahoma"/>
          <w:b/>
          <w:bCs/>
          <w:color w:val="0070C0"/>
          <w:sz w:val="19"/>
          <w:szCs w:val="19"/>
        </w:rPr>
      </w:pPr>
      <w:r w:rsidRPr="00351E06">
        <w:rPr>
          <w:w w:val="115"/>
          <w:lang w:bidi="es-419"/>
        </w:rPr>
        <w:t xml:space="preserve">Alternativamente, puede inscribirse en la cobertura de Medicaid o CHIP en cualquier momento completando una solicitud a través del Mercado o solicitando directamente a través de su agencia estatal de Medicaid. Visite </w:t>
      </w:r>
      <w:r w:rsidRPr="005E22D5">
        <w:rPr>
          <w:w w:val="115"/>
          <w:lang w:bidi="es-419"/>
        </w:rPr>
        <w:t>https://www.healthcare.gov/medicaid-chip/getting-medicaid-chip/</w:t>
      </w:r>
      <w:r w:rsidRPr="00351E06">
        <w:rPr>
          <w:w w:val="115"/>
          <w:lang w:bidi="es-419"/>
        </w:rPr>
        <w:t xml:space="preserve"> para obtener más detalles.</w:t>
      </w:r>
    </w:p>
    <w:p w14:paraId="551EA02A" w14:textId="77777777" w:rsidR="005E497E" w:rsidRPr="00351E06" w:rsidRDefault="007E781B" w:rsidP="008C6F83">
      <w:pPr>
        <w:pStyle w:val="Heading3"/>
        <w:rPr>
          <w:rFonts w:eastAsia="Dotum"/>
          <w:bCs/>
          <w:w w:val="109"/>
        </w:rPr>
      </w:pPr>
      <w:r w:rsidRPr="00351E06">
        <w:rPr>
          <w:rFonts w:eastAsia="Dotum"/>
          <w:w w:val="109"/>
          <w:lang w:bidi="es-419"/>
        </w:rPr>
        <w:t>¿Cómo puedo obtener más información?</w:t>
      </w:r>
    </w:p>
    <w:p w14:paraId="12F349BF" w14:textId="6AFEF585" w:rsidR="005E497E" w:rsidRPr="00351E06" w:rsidRDefault="007E781B" w:rsidP="008C6F83">
      <w:r w:rsidRPr="00351E06">
        <w:rPr>
          <w:lang w:bidi="es-419"/>
        </w:rPr>
        <w:t xml:space="preserve">El Mercado puede ayudarlo a evaluar sus opciones de cobertura, </w:t>
      </w:r>
      <w:r w:rsidR="00CA4075" w:rsidRPr="00351E06">
        <w:rPr>
          <w:lang w:bidi="es-419"/>
        </w:rPr>
        <w:t>inclu</w:t>
      </w:r>
      <w:r w:rsidR="00CA4075">
        <w:rPr>
          <w:lang w:bidi="es-419"/>
        </w:rPr>
        <w:t>i</w:t>
      </w:r>
      <w:r w:rsidR="00CA4075" w:rsidRPr="00351E06">
        <w:rPr>
          <w:lang w:bidi="es-419"/>
        </w:rPr>
        <w:t>da</w:t>
      </w:r>
      <w:r w:rsidRPr="00351E06">
        <w:rPr>
          <w:lang w:bidi="es-419"/>
        </w:rPr>
        <w:t xml:space="preserve"> su elegibilidad para cobertura a través del Mercado y su costo. Visite </w:t>
      </w:r>
      <w:hyperlink r:id="rId8">
        <w:r w:rsidRPr="00351E06">
          <w:rPr>
            <w:b/>
            <w:color w:val="0070C0"/>
            <w:lang w:bidi="es-419"/>
          </w:rPr>
          <w:t xml:space="preserve">HealthCare.gov </w:t>
        </w:r>
      </w:hyperlink>
      <w:r w:rsidRPr="00351E06">
        <w:rPr>
          <w:lang w:bidi="es-419"/>
        </w:rPr>
        <w:t>para obtener más información, incluida una solicitud en línea para cobertura de seguro médico e información de contacto de un Mercado de Seguros Médicos en su área.</w:t>
      </w:r>
    </w:p>
    <w:p w14:paraId="7F4C4841" w14:textId="77777777" w:rsidR="003E74E8" w:rsidRDefault="003E74E8">
      <w:pPr>
        <w:widowControl/>
        <w:spacing w:after="0" w:line="240" w:lineRule="auto"/>
        <w:rPr>
          <w:rStyle w:val="Heading2Char"/>
        </w:rPr>
      </w:pPr>
      <w:r>
        <w:rPr>
          <w:rStyle w:val="Heading2Char"/>
          <w:b w:val="0"/>
          <w:bCs w:val="0"/>
          <w:iCs w:val="0"/>
        </w:rPr>
        <w:br w:type="page"/>
      </w:r>
    </w:p>
    <w:p w14:paraId="2CEBF10A" w14:textId="6190AC15" w:rsidR="00ED2989" w:rsidRPr="008C6F83" w:rsidRDefault="007E781B" w:rsidP="008C6F83">
      <w:pPr>
        <w:pStyle w:val="Heading2"/>
      </w:pPr>
      <w:r w:rsidRPr="008C6F83">
        <w:rPr>
          <w:rStyle w:val="Heading2Char"/>
          <w:b/>
          <w:bCs/>
          <w:iCs/>
        </w:rPr>
        <w:lastRenderedPageBreak/>
        <w:t xml:space="preserve">PARTE B: </w:t>
      </w:r>
      <w:r w:rsidR="00AD2910" w:rsidRPr="008C6F83">
        <w:rPr>
          <w:rStyle w:val="Heading2Char"/>
          <w:b/>
          <w:bCs/>
          <w:iCs/>
        </w:rPr>
        <w:t>Información sobre la cobertura de salud ofrecida por</w:t>
      </w:r>
      <w:r w:rsidR="00AD2910" w:rsidRPr="008C6F83">
        <w:t xml:space="preserve"> su empleador</w:t>
      </w:r>
      <w:r w:rsidRPr="008C6F83">
        <w:t xml:space="preserve"> </w:t>
      </w:r>
    </w:p>
    <w:p w14:paraId="3DFD5A7D" w14:textId="5B94B2A7" w:rsidR="005E497E" w:rsidRPr="00351E06" w:rsidRDefault="007E781B" w:rsidP="003E74E8">
      <w:pPr>
        <w:sectPr w:rsidR="005E497E" w:rsidRPr="00351E06" w:rsidSect="003E74E8">
          <w:footerReference w:type="default" r:id="rId9"/>
          <w:pgSz w:w="12240" w:h="15840"/>
          <w:pgMar w:top="720" w:right="720" w:bottom="720" w:left="720" w:header="0" w:footer="893" w:gutter="0"/>
          <w:cols w:space="720"/>
          <w:docGrid w:linePitch="299"/>
        </w:sectPr>
      </w:pPr>
      <w:r w:rsidRPr="00351E06">
        <w:rPr>
          <w:lang w:bidi="es-419"/>
        </w:rPr>
        <w:t>Esta sección contiene información sobre cualquier cobertura de salud ofrecida por su empleador. Si decide completar una solicitud de cobertura en el Mercado, se le pedirá que proporcione esta información. Esta información está numerada según la solicitud del Mercado.</w:t>
      </w:r>
    </w:p>
    <w:p w14:paraId="3B853C3C" w14:textId="6B854A45" w:rsidR="005E497E" w:rsidRDefault="0084150C" w:rsidP="003E74E8">
      <w:pPr>
        <w:spacing w:before="3" w:after="0" w:line="170" w:lineRule="exact"/>
        <w:rPr>
          <w:sz w:val="17"/>
          <w:szCs w:val="17"/>
        </w:rPr>
      </w:pPr>
      <w:r>
        <w:rPr>
          <w:noProof/>
          <w:w w:val="100"/>
          <w:sz w:val="17"/>
          <w:szCs w:val="17"/>
        </w:rPr>
        <mc:AlternateContent>
          <mc:Choice Requires="wpg">
            <w:drawing>
              <wp:anchor distT="0" distB="0" distL="114300" distR="114300" simplePos="0" relativeHeight="251661824" behindDoc="0" locked="0" layoutInCell="1" allowOverlap="1" wp14:anchorId="737F2556" wp14:editId="617CF711">
                <wp:simplePos x="0" y="0"/>
                <wp:positionH relativeFrom="column">
                  <wp:posOffset>-47625</wp:posOffset>
                </wp:positionH>
                <wp:positionV relativeFrom="paragraph">
                  <wp:posOffset>64135</wp:posOffset>
                </wp:positionV>
                <wp:extent cx="6887210" cy="2265045"/>
                <wp:effectExtent l="0" t="0" r="8890" b="20955"/>
                <wp:wrapNone/>
                <wp:docPr id="718874730" name="Group 1"/>
                <wp:cNvGraphicFramePr/>
                <a:graphic xmlns:a="http://schemas.openxmlformats.org/drawingml/2006/main">
                  <a:graphicData uri="http://schemas.microsoft.com/office/word/2010/wordprocessingGroup">
                    <wpg:wgp>
                      <wpg:cNvGrpSpPr/>
                      <wpg:grpSpPr>
                        <a:xfrm>
                          <a:off x="0" y="0"/>
                          <a:ext cx="6887210" cy="2265045"/>
                          <a:chOff x="-5080" y="0"/>
                          <a:chExt cx="6887210" cy="2265045"/>
                        </a:xfrm>
                      </wpg:grpSpPr>
                      <wpg:grpSp>
                        <wpg:cNvPr id="18" name="Group 38"/>
                        <wpg:cNvGrpSpPr>
                          <a:grpSpLocks/>
                        </wpg:cNvGrpSpPr>
                        <wpg:grpSpPr bwMode="auto">
                          <a:xfrm>
                            <a:off x="-5080" y="0"/>
                            <a:ext cx="6872605" cy="2265045"/>
                            <a:chOff x="712" y="1725"/>
                            <a:chExt cx="10823" cy="3567"/>
                          </a:xfrm>
                        </wpg:grpSpPr>
                        <wpg:grpSp>
                          <wpg:cNvPr id="19" name="Group 4"/>
                          <wpg:cNvGrpSpPr>
                            <a:grpSpLocks/>
                          </wpg:cNvGrpSpPr>
                          <wpg:grpSpPr bwMode="auto">
                            <a:xfrm>
                              <a:off x="712" y="1725"/>
                              <a:ext cx="10823" cy="3567"/>
                              <a:chOff x="-19050" y="0"/>
                              <a:chExt cx="6872605" cy="2265104"/>
                            </a:xfrm>
                          </wpg:grpSpPr>
                          <wps:wsp>
                            <wps:cNvPr id="20" name="Rectangle 397" descr="Información sobre la cobertura de salud ofrecida por su empleador"/>
                            <wps:cNvSpPr>
                              <a:spLocks noChangeArrowheads="1"/>
                            </wps:cNvSpPr>
                            <wps:spPr bwMode="auto">
                              <a:xfrm flipH="1">
                                <a:off x="-9525" y="0"/>
                                <a:ext cx="6853555" cy="2257425"/>
                              </a:xfrm>
                              <a:prstGeom prst="rect">
                                <a:avLst/>
                              </a:prstGeom>
                              <a:solidFill>
                                <a:srgbClr val="007DDA">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7D36E" w14:textId="77777777" w:rsidR="000A10F8" w:rsidRPr="00DE30CC" w:rsidRDefault="000A10F8" w:rsidP="000A10F8">
                                  <w:pPr>
                                    <w:spacing w:after="0" w:line="169" w:lineRule="exact"/>
                                    <w:ind w:right="-63"/>
                                    <w:rPr>
                                      <w:color w:val="FFFFFF"/>
                                      <w:sz w:val="20"/>
                                      <w:szCs w:val="20"/>
                                    </w:rPr>
                                  </w:pPr>
                                </w:p>
                              </w:txbxContent>
                            </wps:txbx>
                            <wps:bodyPr rot="0" vert="horz" wrap="square" lIns="274320" tIns="274320" rIns="274320" bIns="274320" anchor="t" anchorCtr="0" upright="1">
                              <a:noAutofit/>
                            </wps:bodyPr>
                          </wps:wsp>
                          <wpg:grpSp>
                            <wpg:cNvPr id="21" name="Group 29"/>
                            <wpg:cNvGrpSpPr>
                              <a:grpSpLocks/>
                            </wpg:cNvGrpSpPr>
                            <wpg:grpSpPr bwMode="auto">
                              <a:xfrm>
                                <a:off x="-19050" y="1352550"/>
                                <a:ext cx="6853555" cy="1270"/>
                                <a:chOff x="683" y="20"/>
                                <a:chExt cx="10793" cy="2"/>
                              </a:xfrm>
                            </wpg:grpSpPr>
                            <wps:wsp>
                              <wps:cNvPr id="22" name="Freeform 30"/>
                              <wps:cNvSpPr>
                                <a:spLocks/>
                              </wps:cNvSpPr>
                              <wps:spPr bwMode="auto">
                                <a:xfrm>
                                  <a:off x="683" y="20"/>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7"/>
                            <wpg:cNvGrpSpPr>
                              <a:grpSpLocks/>
                            </wpg:cNvGrpSpPr>
                            <wpg:grpSpPr bwMode="auto">
                              <a:xfrm>
                                <a:off x="0" y="1790700"/>
                                <a:ext cx="6853555" cy="1270"/>
                                <a:chOff x="713" y="-25"/>
                                <a:chExt cx="10793" cy="2"/>
                              </a:xfrm>
                            </wpg:grpSpPr>
                            <wps:wsp>
                              <wps:cNvPr id="24" name="Freeform 28"/>
                              <wps:cNvSpPr>
                                <a:spLocks/>
                              </wps:cNvSpPr>
                              <wps:spPr bwMode="auto">
                                <a:xfrm>
                                  <a:off x="713" y="-25"/>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6"/>
                            <wpg:cNvGrpSpPr>
                              <a:grpSpLocks/>
                            </wpg:cNvGrpSpPr>
                            <wpg:grpSpPr bwMode="auto">
                              <a:xfrm>
                                <a:off x="4448175" y="0"/>
                                <a:ext cx="85725" cy="877570"/>
                                <a:chOff x="7780" y="318"/>
                                <a:chExt cx="2" cy="1094"/>
                              </a:xfrm>
                            </wpg:grpSpPr>
                            <wps:wsp>
                              <wps:cNvPr id="26" name="Freeform 37"/>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5"/>
                            <wpg:cNvGrpSpPr>
                              <a:grpSpLocks/>
                            </wpg:cNvGrpSpPr>
                            <wpg:grpSpPr bwMode="auto">
                              <a:xfrm>
                                <a:off x="4229100" y="885825"/>
                                <a:ext cx="45719" cy="439420"/>
                                <a:chOff x="7780" y="318"/>
                                <a:chExt cx="2" cy="1094"/>
                              </a:xfrm>
                            </wpg:grpSpPr>
                            <wps:wsp>
                              <wps:cNvPr id="28" name="Freeform 66"/>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7"/>
                            <wpg:cNvGrpSpPr>
                              <a:grpSpLocks/>
                            </wpg:cNvGrpSpPr>
                            <wpg:grpSpPr bwMode="auto">
                              <a:xfrm flipH="1">
                                <a:off x="5343525" y="876300"/>
                                <a:ext cx="104775" cy="448945"/>
                                <a:chOff x="7780" y="318"/>
                                <a:chExt cx="2" cy="1094"/>
                              </a:xfrm>
                            </wpg:grpSpPr>
                            <wps:wsp>
                              <wps:cNvPr id="30" name="Freeform 68"/>
                              <wps:cNvSpPr>
                                <a:spLocks/>
                              </wps:cNvSpPr>
                              <wps:spPr bwMode="auto">
                                <a:xfrm>
                                  <a:off x="7780" y="318"/>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69"/>
                            <wpg:cNvGrpSpPr>
                              <a:grpSpLocks/>
                            </wpg:cNvGrpSpPr>
                            <wpg:grpSpPr bwMode="auto">
                              <a:xfrm>
                                <a:off x="2821291" y="1798379"/>
                                <a:ext cx="45719" cy="466725"/>
                                <a:chOff x="7808" y="336"/>
                                <a:chExt cx="2" cy="1094"/>
                              </a:xfrm>
                            </wpg:grpSpPr>
                            <wps:wsp>
                              <wps:cNvPr id="32" name="Freeform 70"/>
                              <wps:cNvSpPr>
                                <a:spLocks/>
                              </wps:cNvSpPr>
                              <wps:spPr bwMode="auto">
                                <a:xfrm>
                                  <a:off x="7808" y="336"/>
                                  <a:ext cx="2" cy="1094"/>
                                </a:xfrm>
                                <a:custGeom>
                                  <a:avLst/>
                                  <a:gdLst>
                                    <a:gd name="T0" fmla="*/ 0 w 2"/>
                                    <a:gd name="T1" fmla="*/ 1412 h 1094"/>
                                    <a:gd name="T2" fmla="*/ 0 w 2"/>
                                    <a:gd name="T3" fmla="*/ 318 h 1094"/>
                                    <a:gd name="T4" fmla="*/ 0 60000 65536"/>
                                    <a:gd name="T5" fmla="*/ 0 60000 65536"/>
                                  </a:gdLst>
                                  <a:ahLst/>
                                  <a:cxnLst>
                                    <a:cxn ang="T4">
                                      <a:pos x="T0" y="T1"/>
                                    </a:cxn>
                                    <a:cxn ang="T5">
                                      <a:pos x="T2" y="T3"/>
                                    </a:cxn>
                                  </a:cxnLst>
                                  <a:rect l="0" t="0" r="r" b="b"/>
                                  <a:pathLst>
                                    <a:path w="2"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 name="Group 25"/>
                          <wpg:cNvGrpSpPr>
                            <a:grpSpLocks/>
                          </wpg:cNvGrpSpPr>
                          <wpg:grpSpPr bwMode="auto">
                            <a:xfrm>
                              <a:off x="720" y="5290"/>
                              <a:ext cx="10793" cy="2"/>
                              <a:chOff x="713" y="-151"/>
                              <a:chExt cx="10793" cy="2"/>
                            </a:xfrm>
                          </wpg:grpSpPr>
                          <wps:wsp>
                            <wps:cNvPr id="34" name="Freeform 26"/>
                            <wps:cNvSpPr>
                              <a:spLocks/>
                            </wps:cNvSpPr>
                            <wps:spPr bwMode="auto">
                              <a:xfrm>
                                <a:off x="713" y="-151"/>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 name="Group 38"/>
                        <wpg:cNvGrpSpPr>
                          <a:grpSpLocks/>
                        </wpg:cNvGrpSpPr>
                        <wpg:grpSpPr bwMode="auto">
                          <a:xfrm>
                            <a:off x="0" y="0"/>
                            <a:ext cx="6853555" cy="1270"/>
                            <a:chOff x="713" y="325"/>
                            <a:chExt cx="10793" cy="2"/>
                          </a:xfrm>
                        </wpg:grpSpPr>
                        <wps:wsp>
                          <wps:cNvPr id="17" name="Freeform 39"/>
                          <wps:cNvSpPr>
                            <a:spLocks/>
                          </wps:cNvSpPr>
                          <wps:spPr bwMode="auto">
                            <a:xfrm>
                              <a:off x="713" y="3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41"/>
                        <wpg:cNvGrpSpPr>
                          <a:grpSpLocks/>
                        </wpg:cNvGrpSpPr>
                        <wpg:grpSpPr bwMode="auto">
                          <a:xfrm>
                            <a:off x="28575" y="47625"/>
                            <a:ext cx="6853555" cy="2185670"/>
                            <a:chOff x="917" y="1970"/>
                            <a:chExt cx="10498" cy="3310"/>
                          </a:xfrm>
                        </wpg:grpSpPr>
                        <wps:wsp>
                          <wps:cNvPr id="4" name="Text Box 2"/>
                          <wps:cNvSpPr txBox="1">
                            <a:spLocks noChangeArrowheads="1"/>
                          </wps:cNvSpPr>
                          <wps:spPr bwMode="auto">
                            <a:xfrm>
                              <a:off x="4475" y="4770"/>
                              <a:ext cx="68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08B096"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8025" y="2670"/>
                              <a:ext cx="339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C88CC53"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8025" y="1970"/>
                              <a:ext cx="339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C6DC7C3"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7665" y="3345"/>
                              <a:ext cx="1492"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69838EA"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9615" y="3345"/>
                              <a:ext cx="180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18BD55D"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917" y="1970"/>
                              <a:ext cx="653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B20068" w14:textId="77777777" w:rsidR="008D1FF3" w:rsidRPr="008D1FF3" w:rsidRDefault="008D1FF3">
                                <w:pPr>
                                  <w:rPr>
                                    <w:rFonts w:ascii="Times New Roman" w:hAnsi="Times New Roman"/>
                                    <w:sz w:val="20"/>
                                    <w:szCs w:val="20"/>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917" y="2670"/>
                              <a:ext cx="683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CE7A74A"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917" y="4110"/>
                              <a:ext cx="1030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382248B"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917" y="4845"/>
                              <a:ext cx="307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3B07FAC" w14:textId="77777777" w:rsidR="008D1FF3" w:rsidRPr="008D1FF3" w:rsidRDefault="008D1FF3" w:rsidP="008D1FF3">
                                <w:pPr>
                                  <w:rPr>
                                    <w:rFonts w:ascii="Times New Roman" w:hAnsi="Times New Roman"/>
                                    <w:sz w:val="20"/>
                                    <w:szCs w:val="20"/>
                                  </w:rPr>
                                </w:pPr>
                              </w:p>
                            </w:txbxContent>
                          </wps:txbx>
                          <wps:bodyPr rot="0" vert="horz" wrap="square" lIns="91440" tIns="45720" rIns="91440" bIns="45720" anchor="t" anchorCtr="0" upright="1">
                            <a:noAutofit/>
                          </wps:bodyPr>
                        </wps:wsp>
                      </wpg:grpSp>
                      <wpg:grpSp>
                        <wpg:cNvPr id="2" name="Group 34"/>
                        <wpg:cNvGrpSpPr>
                          <a:grpSpLocks/>
                        </wpg:cNvGrpSpPr>
                        <wpg:grpSpPr bwMode="auto">
                          <a:xfrm>
                            <a:off x="0" y="523875"/>
                            <a:ext cx="6853555" cy="1270"/>
                            <a:chOff x="713" y="865"/>
                            <a:chExt cx="10793" cy="2"/>
                          </a:xfrm>
                        </wpg:grpSpPr>
                        <wps:wsp>
                          <wps:cNvPr id="3" name="Freeform 35"/>
                          <wps:cNvSpPr>
                            <a:spLocks/>
                          </wps:cNvSpPr>
                          <wps:spPr bwMode="auto">
                            <a:xfrm>
                              <a:off x="713" y="86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2"/>
                        <wpg:cNvGrpSpPr>
                          <a:grpSpLocks/>
                        </wpg:cNvGrpSpPr>
                        <wpg:grpSpPr bwMode="auto">
                          <a:xfrm>
                            <a:off x="0" y="1190625"/>
                            <a:ext cx="6853555" cy="1270"/>
                            <a:chOff x="713" y="1405"/>
                            <a:chExt cx="10793" cy="2"/>
                          </a:xfrm>
                        </wpg:grpSpPr>
                        <wps:wsp>
                          <wps:cNvPr id="16" name="Freeform 33"/>
                          <wps:cNvSpPr>
                            <a:spLocks/>
                          </wps:cNvSpPr>
                          <wps:spPr bwMode="auto">
                            <a:xfrm>
                              <a:off x="713" y="140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737F2556" id="Group 1" o:spid="_x0000_s1027" style="position:absolute;margin-left:-3.75pt;margin-top:5.05pt;width:542.3pt;height:178.35pt;z-index:251661824;mso-width-relative:margin" coordorigin="-50" coordsize="68872,2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">
                <v:group id="Group 38" o:spid="_x0000_s1028" style="position:absolute;left:-50;width:68725;height:22650" coordorigin="712,1725" coordsize="10823,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4" o:spid="_x0000_s1029" style="position:absolute;left:712;top:1725;width:10823;height:3567" coordorigin="-190" coordsize="68726,2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397" o:spid="_x0000_s1030" alt="Información sobre la cobertura de salud ofrecida por su empleador" style="position:absolute;left:-95;width:68535;height:2257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" fillcolor="#007dda" stroked="f">
                      <v:fill opacity="16448f"/>
                      <v:textbox inset="21.6pt,21.6pt,21.6pt,21.6pt">
                        <w:txbxContent>
                          <w:p w14:paraId="56B7D36E" w14:textId="77777777" w:rsidR="000A10F8" w:rsidRPr="00DE30CC" w:rsidRDefault="000A10F8" w:rsidP="000A10F8">
                            <w:pPr>
                              <w:spacing w:after="0" w:line="169" w:lineRule="exact"/>
                              <w:ind w:right="-63"/>
                              <w:rPr>
                                <w:color w:val="FFFFFF"/>
                                <w:sz w:val="20"/>
                                <w:szCs w:val="20"/>
                              </w:rPr>
                            </w:pPr>
                          </w:p>
                        </w:txbxContent>
                      </v:textbox>
                    </v:rect>
                    <v:group id="Group 29" o:spid="_x0000_s1031" style="position:absolute;left:-190;top:13525;width:68535;height:13" coordorigin="683,20"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0" o:spid="_x0000_s1032" style="position:absolute;left:683;top:20;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" path="m,l10793,e" filled="f" strokecolor="#1f1c1f" strokeweight=".72pt">
                        <v:path arrowok="t" o:connecttype="custom" o:connectlocs="0,0;10793,0" o:connectangles="0,0"/>
                      </v:shape>
                    </v:group>
                    <v:group id="Group 27" o:spid="_x0000_s1033" style="position:absolute;top:17907;width:68535;height:12" coordorigin="713,-25"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8" o:spid="_x0000_s1034"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" path="m,l10793,e" filled="f" strokecolor="#1f1c1f" strokeweight=".72pt">
                        <v:path arrowok="t" o:connecttype="custom" o:connectlocs="0,0;10793,0" o:connectangles="0,0"/>
                      </v:shape>
                    </v:group>
                    <v:group id="Group 36" o:spid="_x0000_s1035" style="position:absolute;left:44481;width:858;height:8775" coordorigin="7780,318"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7" o:spid="_x0000_s1036"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" path="m,1094l,e" filled="f" strokecolor="#1f1c1f" strokeweight=".36pt">
                        <v:path arrowok="t" o:connecttype="custom" o:connectlocs="0,1412;0,318" o:connectangles="0,0"/>
                      </v:shape>
                    </v:group>
                    <v:group id="Group 65" o:spid="_x0000_s1037" style="position:absolute;left:42291;top:8858;width:457;height:4394" coordorigin="7780,318"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66" o:spid="_x0000_s1038"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" path="m,1094l,e" filled="f" strokecolor="#1f1c1f" strokeweight=".36pt">
                        <v:path arrowok="t" o:connecttype="custom" o:connectlocs="0,1412;0,318" o:connectangles="0,0"/>
                      </v:shape>
                    </v:group>
                    <v:group id="Group 67" o:spid="_x0000_s1039" style="position:absolute;left:53435;top:8763;width:1048;height:4489;flip:x" coordorigin="7780,318"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shape id="Freeform 68" o:spid="_x0000_s1040"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" path="m,1094l,e" filled="f" strokecolor="#1f1c1f" strokeweight=".36pt">
                        <v:path arrowok="t" o:connecttype="custom" o:connectlocs="0,1412;0,318" o:connectangles="0,0"/>
                      </v:shape>
                    </v:group>
                    <v:group id="Group 69" o:spid="_x0000_s1041" style="position:absolute;left:28212;top:17983;width:458;height:4668" coordorigin="7808,336"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0" o:spid="_x0000_s1042" style="position:absolute;left:7808;top:336;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" path="m,1094l,e" filled="f" strokecolor="#1f1c1f" strokeweight=".36pt">
                        <v:path arrowok="t" o:connecttype="custom" o:connectlocs="0,1412;0,318" o:connectangles="0,0"/>
                      </v:shape>
                    </v:group>
                  </v:group>
                  <v:group id="Group 25" o:spid="_x0000_s1043" style="position:absolute;left:720;top:5290;width:10793;height:2" coordorigin="713,-151"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6" o:spid="_x0000_s1044" style="position:absolute;left:713;top:-15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" path="m,l10793,e" filled="f" strokecolor="#1f1c1f" strokeweight=".72pt">
                      <v:path arrowok="t" o:connecttype="custom" o:connectlocs="0,0;10793,0" o:connectangles="0,0"/>
                    </v:shape>
                  </v:group>
                </v:group>
                <v:group id="Group 38" o:spid="_x0000_s1045" style="position:absolute;width:68535;height:12" coordorigin="713,325"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9" o:spid="_x0000_s1046" style="position:absolute;left:713;top:3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" path="m,l10793,e" filled="f" strokecolor="#1f1c1f" strokeweight=".72pt">
                    <v:path arrowok="t" o:connecttype="custom" o:connectlocs="0,0;10793,0" o:connectangles="0,0"/>
                  </v:shape>
                </v:group>
                <v:group id="Group 41" o:spid="_x0000_s1047" style="position:absolute;left:285;top:476;width:68536;height:21856" coordorigin="917,1970" coordsize="10498,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_x0000_s1048" type="#_x0000_t202" style="position:absolute;left:4475;top:4770;width:68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" filled="f" stroked="f" strokecolor="white">
                    <v:textbox>
                      <w:txbxContent>
                        <w:p w14:paraId="0A08B096" w14:textId="77777777" w:rsidR="008D1FF3" w:rsidRPr="008D1FF3" w:rsidRDefault="008D1FF3" w:rsidP="008D1FF3">
                          <w:pPr>
                            <w:rPr>
                              <w:rFonts w:ascii="Times New Roman" w:hAnsi="Times New Roman"/>
                              <w:sz w:val="20"/>
                              <w:szCs w:val="20"/>
                            </w:rPr>
                          </w:pPr>
                        </w:p>
                      </w:txbxContent>
                    </v:textbox>
                  </v:shape>
                  <v:shape id="_x0000_s1049" type="#_x0000_t202" style="position:absolute;left:8025;top:2670;width:33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" filled="f" stroked="f" strokecolor="white">
                    <v:textbox>
                      <w:txbxContent>
                        <w:p w14:paraId="4C88CC53" w14:textId="77777777" w:rsidR="008D1FF3" w:rsidRPr="008D1FF3" w:rsidRDefault="008D1FF3" w:rsidP="008D1FF3">
                          <w:pPr>
                            <w:rPr>
                              <w:rFonts w:ascii="Times New Roman" w:hAnsi="Times New Roman"/>
                              <w:sz w:val="20"/>
                              <w:szCs w:val="20"/>
                            </w:rPr>
                          </w:pPr>
                        </w:p>
                      </w:txbxContent>
                    </v:textbox>
                  </v:shape>
                  <v:shape id="_x0000_s1050" type="#_x0000_t202" style="position:absolute;left:8025;top:1970;width:33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" filled="f" stroked="f" strokecolor="white">
                    <v:textbox>
                      <w:txbxContent>
                        <w:p w14:paraId="7C6DC7C3" w14:textId="77777777" w:rsidR="008D1FF3" w:rsidRPr="008D1FF3" w:rsidRDefault="008D1FF3" w:rsidP="008D1FF3">
                          <w:pPr>
                            <w:rPr>
                              <w:rFonts w:ascii="Times New Roman" w:hAnsi="Times New Roman"/>
                              <w:sz w:val="20"/>
                              <w:szCs w:val="20"/>
                            </w:rPr>
                          </w:pPr>
                        </w:p>
                      </w:txbxContent>
                    </v:textbox>
                  </v:shape>
                  <v:shape id="_x0000_s1051" type="#_x0000_t202" style="position:absolute;left:7665;top:3345;width:149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" filled="f" stroked="f" strokecolor="white">
                    <v:textbox>
                      <w:txbxContent>
                        <w:p w14:paraId="769838EA" w14:textId="77777777" w:rsidR="008D1FF3" w:rsidRPr="008D1FF3" w:rsidRDefault="008D1FF3" w:rsidP="008D1FF3">
                          <w:pPr>
                            <w:rPr>
                              <w:rFonts w:ascii="Times New Roman" w:hAnsi="Times New Roman"/>
                              <w:sz w:val="20"/>
                              <w:szCs w:val="20"/>
                            </w:rPr>
                          </w:pPr>
                        </w:p>
                      </w:txbxContent>
                    </v:textbox>
                  </v:shape>
                  <v:shape id="_x0000_s1052" type="#_x0000_t202" style="position:absolute;left:9615;top:3345;width:180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" filled="f" stroked="f" strokecolor="white">
                    <v:textbox>
                      <w:txbxContent>
                        <w:p w14:paraId="618BD55D" w14:textId="77777777" w:rsidR="008D1FF3" w:rsidRPr="008D1FF3" w:rsidRDefault="008D1FF3" w:rsidP="008D1FF3">
                          <w:pPr>
                            <w:rPr>
                              <w:rFonts w:ascii="Times New Roman" w:hAnsi="Times New Roman"/>
                              <w:sz w:val="20"/>
                              <w:szCs w:val="20"/>
                            </w:rPr>
                          </w:pPr>
                        </w:p>
                      </w:txbxContent>
                    </v:textbox>
                  </v:shape>
                  <v:shape id="_x0000_s1053" type="#_x0000_t202" style="position:absolute;left:917;top:1970;width:65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14:paraId="2FB20068" w14:textId="77777777" w:rsidR="008D1FF3" w:rsidRPr="008D1FF3" w:rsidRDefault="008D1FF3">
                          <w:pPr>
                            <w:rPr>
                              <w:rFonts w:ascii="Times New Roman" w:hAnsi="Times New Roman"/>
                              <w:sz w:val="20"/>
                              <w:szCs w:val="20"/>
                            </w:rPr>
                          </w:pPr>
                        </w:p>
                      </w:txbxContent>
                    </v:textbox>
                  </v:shape>
                  <v:shape id="_x0000_s1054" type="#_x0000_t202" style="position:absolute;left:917;top:2670;width:6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" filled="f" stroked="f" strokecolor="white">
                    <v:textbox>
                      <w:txbxContent>
                        <w:p w14:paraId="5CE7A74A" w14:textId="77777777" w:rsidR="008D1FF3" w:rsidRPr="008D1FF3" w:rsidRDefault="008D1FF3" w:rsidP="008D1FF3">
                          <w:pPr>
                            <w:rPr>
                              <w:rFonts w:ascii="Times New Roman" w:hAnsi="Times New Roman"/>
                              <w:sz w:val="20"/>
                              <w:szCs w:val="20"/>
                            </w:rPr>
                          </w:pPr>
                        </w:p>
                      </w:txbxContent>
                    </v:textbox>
                  </v:shape>
                  <v:shape id="_x0000_s1055" type="#_x0000_t202" style="position:absolute;left:917;top:4110;width:1030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" filled="f" stroked="f" strokecolor="white">
                    <v:textbox>
                      <w:txbxContent>
                        <w:p w14:paraId="1382248B" w14:textId="77777777" w:rsidR="008D1FF3" w:rsidRPr="008D1FF3" w:rsidRDefault="008D1FF3" w:rsidP="008D1FF3">
                          <w:pPr>
                            <w:rPr>
                              <w:rFonts w:ascii="Times New Roman" w:hAnsi="Times New Roman"/>
                              <w:sz w:val="20"/>
                              <w:szCs w:val="20"/>
                            </w:rPr>
                          </w:pPr>
                        </w:p>
                      </w:txbxContent>
                    </v:textbox>
                  </v:shape>
                  <v:shape id="_x0000_s1056" type="#_x0000_t202" style="position:absolute;left:917;top:4845;width:30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" filled="f" stroked="f" strokecolor="white">
                    <v:textbox>
                      <w:txbxContent>
                        <w:p w14:paraId="33B07FAC" w14:textId="77777777" w:rsidR="008D1FF3" w:rsidRPr="008D1FF3" w:rsidRDefault="008D1FF3" w:rsidP="008D1FF3">
                          <w:pPr>
                            <w:rPr>
                              <w:rFonts w:ascii="Times New Roman" w:hAnsi="Times New Roman"/>
                              <w:sz w:val="20"/>
                              <w:szCs w:val="20"/>
                            </w:rPr>
                          </w:pPr>
                        </w:p>
                      </w:txbxContent>
                    </v:textbox>
                  </v:shape>
                </v:group>
                <v:group id="Group 34" o:spid="_x0000_s1057" style="position:absolute;top:5238;width:68535;height:13" coordorigin="713,865"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5" o:spid="_x0000_s1058" style="position:absolute;left:713;top:86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" path="m,l10793,e" filled="f" strokecolor="#1f1c1f" strokeweight=".72pt">
                    <v:path arrowok="t" o:connecttype="custom" o:connectlocs="0,0;10793,0" o:connectangles="0,0"/>
                  </v:shape>
                </v:group>
                <v:group id="Group 32" o:spid="_x0000_s1059" style="position:absolute;top:11906;width:68535;height:12" coordorigin="713,1405"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3" o:spid="_x0000_s1060" style="position:absolute;left:713;top:140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" path="m,l10793,e" filled="f" strokecolor="#1f1c1f" strokeweight=".72pt">
                    <v:path arrowok="t" o:connecttype="custom" o:connectlocs="0,0;10793,0" o:connectangles="0,0"/>
                  </v:shape>
                </v:group>
              </v:group>
            </w:pict>
          </mc:Fallback>
        </mc:AlternateContent>
      </w:r>
    </w:p>
    <w:p w14:paraId="0164A6F0" w14:textId="56BD7648" w:rsidR="005E497E" w:rsidRPr="00E8546E" w:rsidRDefault="007E781B" w:rsidP="003E74E8">
      <w:pPr>
        <w:spacing w:after="0" w:line="169" w:lineRule="exact"/>
        <w:ind w:right="-922"/>
        <w:rPr>
          <w:rFonts w:ascii="Tahoma" w:eastAsia="Arial" w:hAnsi="Tahoma" w:cs="Tahoma"/>
          <w:sz w:val="15"/>
          <w:szCs w:val="15"/>
        </w:rPr>
      </w:pPr>
      <w:r w:rsidRPr="00E8546E">
        <w:rPr>
          <w:rFonts w:ascii="Tahoma" w:eastAsia="Arial" w:hAnsi="Tahoma" w:cs="Tahoma"/>
          <w:color w:val="262323"/>
          <w:position w:val="-1"/>
          <w:sz w:val="15"/>
          <w:szCs w:val="15"/>
          <w:lang w:bidi="es-419"/>
        </w:rPr>
        <w:t xml:space="preserve">3. </w:t>
      </w:r>
      <w:r w:rsidRPr="00E8546E">
        <w:rPr>
          <w:rFonts w:ascii="Tahoma" w:eastAsia="Arial" w:hAnsi="Tahoma" w:cs="Tahoma"/>
          <w:color w:val="262323"/>
          <w:w w:val="116"/>
          <w:position w:val="-1"/>
          <w:sz w:val="15"/>
          <w:szCs w:val="15"/>
          <w:lang w:bidi="es-419"/>
        </w:rPr>
        <w:t>Nombre del</w:t>
      </w:r>
      <w:r w:rsidR="00CA4075">
        <w:rPr>
          <w:rFonts w:ascii="Tahoma" w:eastAsia="Arial" w:hAnsi="Tahoma" w:cs="Tahoma"/>
          <w:color w:val="262323"/>
          <w:w w:val="116"/>
          <w:position w:val="-1"/>
          <w:sz w:val="15"/>
          <w:szCs w:val="15"/>
          <w:lang w:bidi="es-419"/>
        </w:rPr>
        <w:t xml:space="preserve"> Emplea</w:t>
      </w:r>
      <w:r w:rsidRPr="00E8546E">
        <w:rPr>
          <w:rFonts w:ascii="Tahoma" w:eastAsia="Arial" w:hAnsi="Tahoma" w:cs="Tahoma"/>
          <w:color w:val="262323"/>
          <w:w w:val="116"/>
          <w:position w:val="-1"/>
          <w:sz w:val="15"/>
          <w:szCs w:val="15"/>
          <w:lang w:bidi="es-419"/>
        </w:rPr>
        <w:t>dor</w:t>
      </w:r>
    </w:p>
    <w:p w14:paraId="0D64F033" w14:textId="102DBB2B" w:rsidR="005E497E" w:rsidRPr="00E8546E" w:rsidRDefault="007E781B" w:rsidP="003E74E8">
      <w:pPr>
        <w:spacing w:before="5" w:after="0" w:line="160" w:lineRule="exact"/>
        <w:rPr>
          <w:rFonts w:ascii="Tahoma" w:hAnsi="Tahoma" w:cs="Tahoma"/>
          <w:sz w:val="16"/>
          <w:szCs w:val="16"/>
        </w:rPr>
      </w:pPr>
      <w:r w:rsidRPr="00E8546E">
        <w:rPr>
          <w:rFonts w:ascii="Tahoma" w:eastAsia="Tahoma" w:hAnsi="Tahoma" w:cs="Tahoma"/>
          <w:lang w:bidi="es-419"/>
        </w:rPr>
        <w:br w:type="column"/>
      </w:r>
    </w:p>
    <w:p w14:paraId="745F920B" w14:textId="77777777" w:rsidR="005E497E" w:rsidRPr="00E8546E" w:rsidRDefault="007E781B" w:rsidP="003E74E8">
      <w:pPr>
        <w:spacing w:after="0" w:line="240" w:lineRule="auto"/>
        <w:ind w:right="-20"/>
        <w:rPr>
          <w:rFonts w:ascii="Tahoma" w:eastAsia="Arial" w:hAnsi="Tahoma" w:cs="Tahoma"/>
          <w:sz w:val="15"/>
          <w:szCs w:val="15"/>
        </w:rPr>
      </w:pPr>
      <w:r w:rsidRPr="00E8546E">
        <w:rPr>
          <w:rFonts w:ascii="Tahoma" w:eastAsia="Arial" w:hAnsi="Tahoma" w:cs="Tahoma"/>
          <w:color w:val="262323"/>
          <w:sz w:val="15"/>
          <w:szCs w:val="15"/>
          <w:lang w:bidi="es-419"/>
        </w:rPr>
        <w:t xml:space="preserve">4. </w:t>
      </w:r>
      <w:r w:rsidRPr="00E8546E">
        <w:rPr>
          <w:rFonts w:ascii="Tahoma" w:eastAsia="Arial" w:hAnsi="Tahoma" w:cs="Tahoma"/>
          <w:color w:val="262323"/>
          <w:w w:val="120"/>
          <w:sz w:val="15"/>
          <w:szCs w:val="15"/>
          <w:lang w:bidi="es-419"/>
        </w:rPr>
        <w:t>Número de identificación patronal (</w:t>
      </w:r>
      <w:r w:rsidRPr="00E8546E">
        <w:rPr>
          <w:rFonts w:ascii="Tahoma" w:eastAsia="Arial" w:hAnsi="Tahoma" w:cs="Tahoma"/>
          <w:color w:val="262323"/>
          <w:w w:val="119"/>
          <w:sz w:val="15"/>
          <w:szCs w:val="15"/>
          <w:lang w:bidi="es-419"/>
        </w:rPr>
        <w:t>EIN</w:t>
      </w:r>
      <w:r w:rsidRPr="00E8546E">
        <w:rPr>
          <w:rFonts w:ascii="Tahoma" w:eastAsia="Arial" w:hAnsi="Tahoma" w:cs="Tahoma"/>
          <w:color w:val="262323"/>
          <w:w w:val="120"/>
          <w:sz w:val="15"/>
          <w:szCs w:val="15"/>
          <w:lang w:bidi="es-419"/>
        </w:rPr>
        <w:t>)</w:t>
      </w:r>
    </w:p>
    <w:p w14:paraId="11729A36" w14:textId="77777777" w:rsidR="005E497E" w:rsidRPr="00E8546E" w:rsidRDefault="005E497E" w:rsidP="003E74E8">
      <w:pPr>
        <w:spacing w:after="0"/>
        <w:rPr>
          <w:rFonts w:ascii="Tahoma" w:hAnsi="Tahoma" w:cs="Tahoma"/>
        </w:rPr>
        <w:sectPr w:rsidR="005E497E" w:rsidRPr="00E8546E" w:rsidSect="003E74E8">
          <w:type w:val="continuous"/>
          <w:pgSz w:w="12240" w:h="15840"/>
          <w:pgMar w:top="720" w:right="720" w:bottom="720" w:left="720" w:header="720" w:footer="720" w:gutter="0"/>
          <w:cols w:num="2" w:space="720" w:equalWidth="0">
            <w:col w:w="1478" w:space="5621"/>
            <w:col w:w="3701"/>
          </w:cols>
        </w:sectPr>
      </w:pPr>
    </w:p>
    <w:p w14:paraId="7492BC31" w14:textId="4BBAEAD2" w:rsidR="005E497E" w:rsidRDefault="005E497E" w:rsidP="003E74E8">
      <w:pPr>
        <w:spacing w:before="3" w:after="0" w:line="120" w:lineRule="exact"/>
        <w:rPr>
          <w:rFonts w:ascii="Tahoma" w:hAnsi="Tahoma" w:cs="Tahoma"/>
          <w:sz w:val="12"/>
          <w:szCs w:val="12"/>
        </w:rPr>
      </w:pPr>
    </w:p>
    <w:p w14:paraId="3C4A94F1" w14:textId="77777777" w:rsidR="000A10F8" w:rsidRPr="00E8546E" w:rsidRDefault="000A10F8" w:rsidP="003E74E8">
      <w:pPr>
        <w:spacing w:before="3" w:after="0" w:line="120" w:lineRule="exact"/>
        <w:rPr>
          <w:rFonts w:ascii="Tahoma" w:hAnsi="Tahoma" w:cs="Tahoma"/>
          <w:sz w:val="12"/>
          <w:szCs w:val="12"/>
        </w:rPr>
      </w:pPr>
    </w:p>
    <w:p w14:paraId="1440C62F" w14:textId="4F445233" w:rsidR="005E497E" w:rsidRPr="00E8546E" w:rsidRDefault="005E497E" w:rsidP="003E74E8">
      <w:pPr>
        <w:spacing w:after="0" w:line="200" w:lineRule="exact"/>
        <w:rPr>
          <w:rFonts w:ascii="Tahoma" w:hAnsi="Tahoma" w:cs="Tahoma"/>
          <w:sz w:val="20"/>
          <w:szCs w:val="20"/>
        </w:rPr>
      </w:pPr>
    </w:p>
    <w:p w14:paraId="13FFAA61" w14:textId="77777777" w:rsidR="005E497E" w:rsidRPr="00E8546E" w:rsidRDefault="005E497E" w:rsidP="003E74E8">
      <w:pPr>
        <w:spacing w:after="0"/>
        <w:rPr>
          <w:rFonts w:ascii="Tahoma" w:hAnsi="Tahoma" w:cs="Tahoma"/>
        </w:rPr>
        <w:sectPr w:rsidR="005E497E" w:rsidRPr="00E8546E" w:rsidSect="003E74E8">
          <w:type w:val="continuous"/>
          <w:pgSz w:w="12240" w:h="15840"/>
          <w:pgMar w:top="720" w:right="720" w:bottom="720" w:left="720" w:header="720" w:footer="720" w:gutter="0"/>
          <w:cols w:space="720"/>
        </w:sectPr>
      </w:pPr>
    </w:p>
    <w:p w14:paraId="523812A5" w14:textId="7D50F265" w:rsidR="005E497E" w:rsidRDefault="007E781B" w:rsidP="004D71D4">
      <w:pPr>
        <w:spacing w:before="41" w:after="0" w:line="169" w:lineRule="exact"/>
        <w:ind w:right="-593"/>
        <w:rPr>
          <w:rFonts w:ascii="Tahoma" w:eastAsia="Arial" w:hAnsi="Tahoma" w:cs="Tahoma"/>
          <w:color w:val="262323"/>
          <w:w w:val="117"/>
          <w:position w:val="-1"/>
          <w:sz w:val="15"/>
          <w:szCs w:val="15"/>
          <w:lang w:bidi="es-419"/>
        </w:rPr>
      </w:pPr>
      <w:r w:rsidRPr="00E8546E">
        <w:rPr>
          <w:rFonts w:ascii="Tahoma" w:eastAsia="Arial" w:hAnsi="Tahoma" w:cs="Tahoma"/>
          <w:color w:val="262323"/>
          <w:position w:val="-1"/>
          <w:sz w:val="15"/>
          <w:szCs w:val="15"/>
          <w:lang w:bidi="es-419"/>
        </w:rPr>
        <w:t xml:space="preserve">5. </w:t>
      </w:r>
      <w:r w:rsidRPr="00E8546E">
        <w:rPr>
          <w:rFonts w:ascii="Tahoma" w:eastAsia="Arial" w:hAnsi="Tahoma" w:cs="Tahoma"/>
          <w:color w:val="262323"/>
          <w:w w:val="117"/>
          <w:position w:val="-1"/>
          <w:sz w:val="15"/>
          <w:szCs w:val="15"/>
          <w:lang w:bidi="es-419"/>
        </w:rPr>
        <w:t xml:space="preserve">Dirección del </w:t>
      </w:r>
      <w:r w:rsidR="004D71D4">
        <w:rPr>
          <w:rFonts w:ascii="Tahoma" w:eastAsia="Arial" w:hAnsi="Tahoma" w:cs="Tahoma"/>
          <w:color w:val="262323"/>
          <w:w w:val="117"/>
          <w:position w:val="-1"/>
          <w:sz w:val="15"/>
          <w:szCs w:val="15"/>
          <w:lang w:bidi="es-419"/>
        </w:rPr>
        <w:t>E</w:t>
      </w:r>
      <w:r w:rsidR="00CA4075">
        <w:rPr>
          <w:rFonts w:ascii="Tahoma" w:eastAsia="Arial" w:hAnsi="Tahoma" w:cs="Tahoma"/>
          <w:color w:val="262323"/>
          <w:w w:val="117"/>
          <w:position w:val="-1"/>
          <w:sz w:val="15"/>
          <w:szCs w:val="15"/>
          <w:lang w:bidi="es-419"/>
        </w:rPr>
        <w:t>mplea</w:t>
      </w:r>
      <w:r w:rsidRPr="00E8546E">
        <w:rPr>
          <w:rFonts w:ascii="Tahoma" w:eastAsia="Arial" w:hAnsi="Tahoma" w:cs="Tahoma"/>
          <w:color w:val="262323"/>
          <w:w w:val="117"/>
          <w:position w:val="-1"/>
          <w:sz w:val="15"/>
          <w:szCs w:val="15"/>
          <w:lang w:bidi="es-419"/>
        </w:rPr>
        <w:t>dor</w:t>
      </w:r>
    </w:p>
    <w:p w14:paraId="4C3021C0" w14:textId="33FA00AF" w:rsidR="005E497E" w:rsidRPr="00E8546E" w:rsidRDefault="007E781B" w:rsidP="003E74E8">
      <w:pPr>
        <w:spacing w:before="41" w:after="0" w:line="169" w:lineRule="exact"/>
        <w:ind w:right="-20"/>
        <w:rPr>
          <w:rFonts w:ascii="Tahoma" w:eastAsia="Arial" w:hAnsi="Tahoma" w:cs="Tahoma"/>
          <w:sz w:val="15"/>
          <w:szCs w:val="15"/>
        </w:rPr>
      </w:pPr>
      <w:r w:rsidRPr="00E8546E">
        <w:rPr>
          <w:rFonts w:ascii="Tahoma" w:eastAsia="Arial" w:hAnsi="Tahoma" w:cs="Tahoma"/>
          <w:color w:val="262323"/>
          <w:position w:val="-1"/>
          <w:sz w:val="15"/>
          <w:szCs w:val="15"/>
          <w:lang w:bidi="es-419"/>
        </w:rPr>
        <w:t xml:space="preserve">6. </w:t>
      </w:r>
      <w:r w:rsidRPr="00E8546E">
        <w:rPr>
          <w:rFonts w:ascii="Tahoma" w:eastAsia="Arial" w:hAnsi="Tahoma" w:cs="Tahoma"/>
          <w:color w:val="262323"/>
          <w:w w:val="119"/>
          <w:position w:val="-1"/>
          <w:sz w:val="15"/>
          <w:szCs w:val="15"/>
          <w:lang w:bidi="es-419"/>
        </w:rPr>
        <w:t>Número de teléfono del empleador</w:t>
      </w:r>
    </w:p>
    <w:p w14:paraId="6D8BAC79" w14:textId="77777777" w:rsidR="005E497E" w:rsidRPr="00E8546E" w:rsidRDefault="005E497E" w:rsidP="003E74E8">
      <w:pPr>
        <w:spacing w:after="0"/>
        <w:rPr>
          <w:rFonts w:ascii="Tahoma" w:hAnsi="Tahoma" w:cs="Tahoma"/>
        </w:rPr>
        <w:sectPr w:rsidR="005E497E" w:rsidRPr="00E8546E" w:rsidSect="003E74E8">
          <w:type w:val="continuous"/>
          <w:pgSz w:w="12240" w:h="15840"/>
          <w:pgMar w:top="720" w:right="720" w:bottom="720" w:left="720" w:header="720" w:footer="720" w:gutter="0"/>
          <w:cols w:num="2" w:space="900" w:equalWidth="0">
            <w:col w:w="1657" w:space="5442"/>
            <w:col w:w="3701"/>
          </w:cols>
        </w:sectPr>
      </w:pPr>
    </w:p>
    <w:p w14:paraId="2264831D" w14:textId="77777777" w:rsidR="005E497E" w:rsidRPr="004D71D4" w:rsidRDefault="005E497E" w:rsidP="003E74E8">
      <w:pPr>
        <w:spacing w:before="7" w:after="0" w:line="130" w:lineRule="exact"/>
        <w:rPr>
          <w:rFonts w:ascii="Tahoma" w:hAnsi="Tahoma" w:cs="Tahoma"/>
          <w:sz w:val="12"/>
          <w:szCs w:val="12"/>
        </w:rPr>
      </w:pPr>
    </w:p>
    <w:p w14:paraId="0506AB68" w14:textId="77777777" w:rsidR="000A10F8" w:rsidRPr="004D71D4" w:rsidRDefault="000A10F8" w:rsidP="003E74E8">
      <w:pPr>
        <w:spacing w:before="7" w:after="0" w:line="130" w:lineRule="exact"/>
        <w:rPr>
          <w:rFonts w:ascii="Tahoma" w:hAnsi="Tahoma" w:cs="Tahoma"/>
          <w:sz w:val="12"/>
          <w:szCs w:val="12"/>
        </w:rPr>
      </w:pPr>
    </w:p>
    <w:p w14:paraId="2595E4C0" w14:textId="77777777" w:rsidR="004D71D4" w:rsidRPr="004D71D4" w:rsidRDefault="004D71D4" w:rsidP="003E74E8">
      <w:pPr>
        <w:spacing w:before="7" w:after="0" w:line="130" w:lineRule="exact"/>
        <w:rPr>
          <w:rFonts w:ascii="Tahoma" w:hAnsi="Tahoma" w:cs="Tahoma"/>
          <w:sz w:val="12"/>
          <w:szCs w:val="12"/>
        </w:rPr>
      </w:pPr>
    </w:p>
    <w:p w14:paraId="6E843DAA" w14:textId="77777777" w:rsidR="004D71D4" w:rsidRPr="004D71D4" w:rsidRDefault="004D71D4" w:rsidP="003E74E8">
      <w:pPr>
        <w:spacing w:before="7" w:after="0" w:line="130" w:lineRule="exact"/>
        <w:rPr>
          <w:rFonts w:ascii="Tahoma" w:hAnsi="Tahoma" w:cs="Tahoma"/>
          <w:sz w:val="12"/>
          <w:szCs w:val="12"/>
        </w:rPr>
      </w:pPr>
    </w:p>
    <w:p w14:paraId="14B18611" w14:textId="77777777" w:rsidR="004D71D4" w:rsidRPr="004D71D4" w:rsidRDefault="004D71D4" w:rsidP="003E74E8">
      <w:pPr>
        <w:spacing w:before="7" w:after="0" w:line="130" w:lineRule="exact"/>
        <w:rPr>
          <w:rFonts w:ascii="Tahoma" w:hAnsi="Tahoma" w:cs="Tahoma"/>
          <w:sz w:val="12"/>
          <w:szCs w:val="12"/>
        </w:rPr>
      </w:pPr>
    </w:p>
    <w:p w14:paraId="7E457B39" w14:textId="77777777" w:rsidR="004D71D4" w:rsidRPr="004D71D4" w:rsidRDefault="004D71D4" w:rsidP="003E74E8">
      <w:pPr>
        <w:spacing w:before="7" w:after="0" w:line="130" w:lineRule="exact"/>
        <w:rPr>
          <w:rFonts w:ascii="Tahoma" w:hAnsi="Tahoma" w:cs="Tahoma"/>
          <w:sz w:val="12"/>
          <w:szCs w:val="12"/>
        </w:rPr>
      </w:pPr>
    </w:p>
    <w:p w14:paraId="1B6F14FC" w14:textId="6D093916" w:rsidR="005E497E" w:rsidRPr="00E8546E" w:rsidRDefault="007E781B" w:rsidP="003E74E8">
      <w:pPr>
        <w:tabs>
          <w:tab w:val="left" w:pos="7060"/>
          <w:tab w:val="left" w:pos="9000"/>
        </w:tabs>
        <w:spacing w:before="41" w:after="0" w:line="240" w:lineRule="auto"/>
        <w:ind w:right="-20"/>
        <w:rPr>
          <w:rFonts w:ascii="Tahoma" w:eastAsia="Arial" w:hAnsi="Tahoma" w:cs="Tahoma"/>
          <w:sz w:val="15"/>
          <w:szCs w:val="15"/>
        </w:rPr>
      </w:pPr>
      <w:r w:rsidRPr="00E8546E">
        <w:rPr>
          <w:rFonts w:ascii="Tahoma" w:eastAsia="Arial" w:hAnsi="Tahoma" w:cs="Tahoma"/>
          <w:color w:val="262323"/>
          <w:w w:val="88"/>
          <w:sz w:val="15"/>
          <w:szCs w:val="15"/>
          <w:lang w:bidi="es-419"/>
        </w:rPr>
        <w:t xml:space="preserve">7. </w:t>
      </w:r>
      <w:r w:rsidRPr="00E8546E">
        <w:rPr>
          <w:rFonts w:ascii="Tahoma" w:eastAsia="Arial" w:hAnsi="Tahoma" w:cs="Tahoma"/>
          <w:color w:val="262323"/>
          <w:w w:val="123"/>
          <w:sz w:val="15"/>
          <w:szCs w:val="15"/>
          <w:lang w:bidi="es-419"/>
        </w:rPr>
        <w:t>Ciudad</w:t>
      </w:r>
      <w:r w:rsidRPr="00E8546E">
        <w:rPr>
          <w:rFonts w:ascii="Tahoma" w:eastAsia="Arial" w:hAnsi="Tahoma" w:cs="Tahoma"/>
          <w:color w:val="262323"/>
          <w:sz w:val="15"/>
          <w:szCs w:val="15"/>
          <w:lang w:bidi="es-419"/>
        </w:rPr>
        <w:tab/>
        <w:t xml:space="preserve">8. </w:t>
      </w:r>
      <w:r w:rsidRPr="00E8546E">
        <w:rPr>
          <w:rFonts w:ascii="Tahoma" w:eastAsia="Arial" w:hAnsi="Tahoma" w:cs="Tahoma"/>
          <w:color w:val="262323"/>
          <w:w w:val="119"/>
          <w:sz w:val="15"/>
          <w:szCs w:val="15"/>
          <w:lang w:bidi="es-419"/>
        </w:rPr>
        <w:t>Estado</w:t>
      </w:r>
      <w:r w:rsidRPr="00E8546E">
        <w:rPr>
          <w:rFonts w:ascii="Tahoma" w:eastAsia="Arial" w:hAnsi="Tahoma" w:cs="Tahoma"/>
          <w:color w:val="262323"/>
          <w:w w:val="119"/>
          <w:sz w:val="15"/>
          <w:szCs w:val="15"/>
          <w:lang w:bidi="es-419"/>
        </w:rPr>
        <w:tab/>
      </w:r>
      <w:r w:rsidRPr="00E8546E">
        <w:rPr>
          <w:rFonts w:ascii="Tahoma" w:eastAsia="Arial" w:hAnsi="Tahoma" w:cs="Tahoma"/>
          <w:color w:val="262323"/>
          <w:sz w:val="15"/>
          <w:szCs w:val="15"/>
          <w:lang w:bidi="es-419"/>
        </w:rPr>
        <w:t xml:space="preserve">9. Código </w:t>
      </w:r>
      <w:r w:rsidRPr="00E8546E">
        <w:rPr>
          <w:rFonts w:ascii="Tahoma" w:eastAsia="Arial" w:hAnsi="Tahoma" w:cs="Tahoma"/>
          <w:color w:val="262323"/>
          <w:w w:val="122"/>
          <w:sz w:val="15"/>
          <w:szCs w:val="15"/>
          <w:lang w:bidi="es-419"/>
        </w:rPr>
        <w:t>postal</w:t>
      </w:r>
    </w:p>
    <w:p w14:paraId="0F84D972" w14:textId="77777777" w:rsidR="005E497E" w:rsidRDefault="005E497E" w:rsidP="003E74E8">
      <w:pPr>
        <w:spacing w:after="0" w:line="160" w:lineRule="exact"/>
        <w:rPr>
          <w:rFonts w:ascii="Tahoma" w:hAnsi="Tahoma" w:cs="Tahoma"/>
          <w:sz w:val="16"/>
          <w:szCs w:val="16"/>
        </w:rPr>
      </w:pPr>
    </w:p>
    <w:p w14:paraId="7696B258" w14:textId="77777777" w:rsidR="000A10F8" w:rsidRPr="00E8546E" w:rsidRDefault="000A10F8" w:rsidP="003E74E8">
      <w:pPr>
        <w:spacing w:after="0" w:line="160" w:lineRule="exact"/>
        <w:rPr>
          <w:rFonts w:ascii="Tahoma" w:hAnsi="Tahoma" w:cs="Tahoma"/>
          <w:sz w:val="16"/>
          <w:szCs w:val="16"/>
        </w:rPr>
      </w:pPr>
    </w:p>
    <w:p w14:paraId="0E44C233" w14:textId="77777777" w:rsidR="005E497E" w:rsidRPr="00E8546E" w:rsidRDefault="005E497E" w:rsidP="003E74E8">
      <w:pPr>
        <w:spacing w:after="0" w:line="200" w:lineRule="exact"/>
        <w:rPr>
          <w:rFonts w:ascii="Tahoma" w:hAnsi="Tahoma" w:cs="Tahoma"/>
          <w:sz w:val="20"/>
          <w:szCs w:val="20"/>
        </w:rPr>
      </w:pPr>
    </w:p>
    <w:p w14:paraId="7EDAC51D" w14:textId="77777777" w:rsidR="005E497E" w:rsidRDefault="007E781B" w:rsidP="003E74E8">
      <w:pPr>
        <w:spacing w:after="0" w:line="240" w:lineRule="auto"/>
        <w:ind w:right="-20"/>
        <w:rPr>
          <w:rFonts w:ascii="Tahoma" w:eastAsia="Arial" w:hAnsi="Tahoma" w:cs="Tahoma"/>
          <w:color w:val="262323"/>
          <w:w w:val="116"/>
          <w:position w:val="-1"/>
          <w:sz w:val="15"/>
          <w:szCs w:val="15"/>
        </w:rPr>
      </w:pPr>
      <w:r w:rsidRPr="00E8546E">
        <w:rPr>
          <w:rFonts w:ascii="Tahoma" w:eastAsia="Arial" w:hAnsi="Tahoma" w:cs="Tahoma"/>
          <w:color w:val="262323"/>
          <w:sz w:val="15"/>
          <w:szCs w:val="15"/>
          <w:lang w:bidi="es-419"/>
        </w:rPr>
        <w:t xml:space="preserve">10. </w:t>
      </w:r>
      <w:r w:rsidR="00993B0A" w:rsidRPr="00993B0A">
        <w:rPr>
          <w:rFonts w:ascii="Tahoma" w:eastAsia="Arial" w:hAnsi="Tahoma" w:cs="Tahoma"/>
          <w:color w:val="262323"/>
          <w:w w:val="116"/>
          <w:position w:val="-1"/>
          <w:sz w:val="15"/>
          <w:szCs w:val="15"/>
          <w:lang w:bidi="es-419"/>
        </w:rPr>
        <w:t>¿A quién podemos contactar en este trabajo?</w:t>
      </w:r>
    </w:p>
    <w:p w14:paraId="29C8D848" w14:textId="77777777" w:rsidR="000A10F8" w:rsidRPr="00993B0A" w:rsidRDefault="000A10F8" w:rsidP="003E74E8">
      <w:pPr>
        <w:spacing w:after="0" w:line="240" w:lineRule="auto"/>
        <w:ind w:right="-20"/>
        <w:rPr>
          <w:rFonts w:ascii="Tahoma" w:eastAsia="Arial" w:hAnsi="Tahoma" w:cs="Tahoma"/>
          <w:color w:val="262323"/>
          <w:w w:val="116"/>
          <w:position w:val="-1"/>
          <w:sz w:val="15"/>
          <w:szCs w:val="15"/>
        </w:rPr>
      </w:pPr>
    </w:p>
    <w:p w14:paraId="191E079E" w14:textId="77777777" w:rsidR="005E497E" w:rsidRPr="00E8546E" w:rsidRDefault="005E497E" w:rsidP="003E74E8">
      <w:pPr>
        <w:spacing w:before="8" w:after="0" w:line="160" w:lineRule="exact"/>
        <w:rPr>
          <w:rFonts w:ascii="Tahoma" w:hAnsi="Tahoma" w:cs="Tahoma"/>
          <w:sz w:val="16"/>
          <w:szCs w:val="16"/>
        </w:rPr>
      </w:pPr>
    </w:p>
    <w:p w14:paraId="3016FA7D" w14:textId="77777777" w:rsidR="005E497E" w:rsidRPr="00E8546E" w:rsidRDefault="005E497E" w:rsidP="003E74E8">
      <w:pPr>
        <w:spacing w:after="0" w:line="200" w:lineRule="exact"/>
        <w:rPr>
          <w:rFonts w:ascii="Tahoma" w:hAnsi="Tahoma" w:cs="Tahoma"/>
          <w:sz w:val="20"/>
          <w:szCs w:val="20"/>
        </w:rPr>
      </w:pPr>
    </w:p>
    <w:p w14:paraId="3D084B21" w14:textId="63E5C3DE" w:rsidR="00ED2989" w:rsidRPr="0084150C" w:rsidRDefault="007E781B" w:rsidP="0084150C">
      <w:pPr>
        <w:tabs>
          <w:tab w:val="left" w:pos="4500"/>
        </w:tabs>
        <w:spacing w:after="0" w:line="240" w:lineRule="auto"/>
        <w:ind w:right="-20"/>
        <w:rPr>
          <w:rFonts w:ascii="Tahoma" w:eastAsia="Arial" w:hAnsi="Tahoma" w:cs="Tahoma"/>
          <w:sz w:val="15"/>
          <w:szCs w:val="15"/>
        </w:rPr>
      </w:pPr>
      <w:r w:rsidRPr="00E8546E">
        <w:rPr>
          <w:rFonts w:ascii="Tahoma" w:eastAsia="Arial" w:hAnsi="Tahoma" w:cs="Tahoma"/>
          <w:color w:val="262323"/>
          <w:w w:val="79"/>
          <w:sz w:val="15"/>
          <w:szCs w:val="15"/>
          <w:lang w:bidi="es-419"/>
        </w:rPr>
        <w:t xml:space="preserve">11. </w:t>
      </w:r>
      <w:r w:rsidRPr="00E8546E">
        <w:rPr>
          <w:rFonts w:ascii="Tahoma" w:eastAsia="Arial" w:hAnsi="Tahoma" w:cs="Tahoma"/>
          <w:color w:val="262323"/>
          <w:w w:val="120"/>
          <w:sz w:val="15"/>
          <w:szCs w:val="15"/>
          <w:lang w:bidi="es-419"/>
        </w:rPr>
        <w:t>Número de teléfono (si es diferente al anterior)</w:t>
      </w:r>
      <w:r w:rsidR="0084150C">
        <w:rPr>
          <w:rFonts w:ascii="Tahoma" w:eastAsia="Arial" w:hAnsi="Tahoma" w:cs="Tahoma"/>
          <w:color w:val="262323"/>
          <w:w w:val="120"/>
          <w:sz w:val="15"/>
          <w:szCs w:val="15"/>
          <w:lang w:bidi="es-419"/>
        </w:rPr>
        <w:tab/>
      </w:r>
      <w:r w:rsidRPr="00E8546E">
        <w:rPr>
          <w:rFonts w:ascii="Tahoma" w:eastAsia="Arial" w:hAnsi="Tahoma" w:cs="Tahoma"/>
          <w:color w:val="262323"/>
          <w:sz w:val="15"/>
          <w:szCs w:val="15"/>
          <w:lang w:bidi="es-419"/>
        </w:rPr>
        <w:t xml:space="preserve">12. </w:t>
      </w:r>
      <w:r w:rsidRPr="00E8546E">
        <w:rPr>
          <w:rFonts w:ascii="Tahoma" w:eastAsia="Arial" w:hAnsi="Tahoma" w:cs="Tahoma"/>
          <w:color w:val="262323"/>
          <w:w w:val="117"/>
          <w:sz w:val="15"/>
          <w:szCs w:val="15"/>
          <w:lang w:bidi="es-419"/>
        </w:rPr>
        <w:t>Dirección de correo electrónico</w:t>
      </w:r>
    </w:p>
    <w:p w14:paraId="49E46F3D" w14:textId="11941EBE" w:rsidR="005636F1" w:rsidRDefault="00CA4075" w:rsidP="0084150C">
      <w:pPr>
        <w:spacing w:before="240"/>
      </w:pPr>
      <w:r>
        <w:rPr>
          <w:lang w:bidi="es-419"/>
        </w:rPr>
        <w:t>Usted n</w:t>
      </w:r>
      <w:r w:rsidR="007E781B" w:rsidRPr="00351E06">
        <w:rPr>
          <w:lang w:bidi="es-419"/>
        </w:rPr>
        <w:t>o es elegible para cobertura de seguro médico a través de este empleador. Es posible que usted y su familia puedan obtener cobertura de salud a través del Mercado, con un nuevo tipo de crédito fiscal que reduce sus primas mensuales y con asistencia para los costos de bolsillo.</w:t>
      </w:r>
    </w:p>
    <w:sectPr w:rsidR="005636F1" w:rsidSect="003E74E8">
      <w:footerReference w:type="default" r:id="rId1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CBB0" w14:textId="77777777" w:rsidR="00B544F2" w:rsidRDefault="00B544F2">
      <w:pPr>
        <w:spacing w:after="0" w:line="240" w:lineRule="auto"/>
      </w:pPr>
      <w:r>
        <w:separator/>
      </w:r>
    </w:p>
  </w:endnote>
  <w:endnote w:type="continuationSeparator" w:id="0">
    <w:p w14:paraId="3D7E280D" w14:textId="77777777" w:rsidR="00B544F2" w:rsidRDefault="00B5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A5BC" w14:textId="77777777" w:rsidR="007E781B" w:rsidRDefault="007E781B">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B271" w14:textId="77777777" w:rsidR="007E781B" w:rsidRDefault="007E78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B93E" w14:textId="77777777" w:rsidR="00B544F2" w:rsidRDefault="00B544F2">
      <w:pPr>
        <w:spacing w:after="0" w:line="240" w:lineRule="auto"/>
      </w:pPr>
      <w:r>
        <w:separator/>
      </w:r>
    </w:p>
  </w:footnote>
  <w:footnote w:type="continuationSeparator" w:id="0">
    <w:p w14:paraId="50810F28" w14:textId="77777777" w:rsidR="00B544F2" w:rsidRDefault="00B544F2">
      <w:pPr>
        <w:spacing w:after="0" w:line="240" w:lineRule="auto"/>
      </w:pPr>
      <w:r>
        <w:continuationSeparator/>
      </w:r>
    </w:p>
  </w:footnote>
  <w:footnote w:id="1">
    <w:p w14:paraId="53F2F5B5" w14:textId="77777777" w:rsidR="00A55A32" w:rsidRPr="003E74E8" w:rsidRDefault="00A55A32" w:rsidP="003E74E8">
      <w:pPr>
        <w:spacing w:after="120"/>
        <w:rPr>
          <w:sz w:val="14"/>
          <w:szCs w:val="14"/>
        </w:rPr>
      </w:pPr>
      <w:r w:rsidRPr="00262296">
        <w:rPr>
          <w:rStyle w:val="FootnoteReference"/>
          <w:rFonts w:eastAsia="Dotum" w:cs="Corbel"/>
          <w:sz w:val="20"/>
          <w:szCs w:val="20"/>
          <w:lang w:bidi="es-419"/>
        </w:rPr>
        <w:footnoteRef/>
      </w:r>
      <w:r w:rsidRPr="003E74E8">
        <w:rPr>
          <w:rFonts w:cs="Corbel"/>
          <w:sz w:val="14"/>
          <w:szCs w:val="14"/>
          <w:lang w:bidi="es-419"/>
        </w:rPr>
        <w:t xml:space="preserve"> </w:t>
      </w:r>
      <w:r w:rsidRPr="003E74E8">
        <w:rPr>
          <w:sz w:val="14"/>
          <w:szCs w:val="14"/>
          <w:lang w:bidi="es-419"/>
        </w:rPr>
        <w:t xml:space="preserve">Indexado anualmente; consulte </w:t>
      </w:r>
      <w:hyperlink r:id="rId1" w:history="1">
        <w:r w:rsidRPr="003E74E8">
          <w:rPr>
            <w:sz w:val="14"/>
            <w:szCs w:val="14"/>
            <w:lang w:bidi="es-419"/>
          </w:rPr>
          <w:t>https://www.irs.gov/pub/irs-drop/rp-22-34.pdf</w:t>
        </w:r>
      </w:hyperlink>
      <w:r w:rsidRPr="003E74E8">
        <w:rPr>
          <w:sz w:val="14"/>
          <w:szCs w:val="14"/>
          <w:lang w:bidi="es-419"/>
        </w:rPr>
        <w:t xml:space="preserve"> para 2023. </w:t>
      </w:r>
    </w:p>
  </w:footnote>
  <w:footnote w:id="2">
    <w:p w14:paraId="2AC8F08E" w14:textId="0DDE1073" w:rsidR="00A55A32" w:rsidRPr="003E74E8" w:rsidRDefault="00A55A32" w:rsidP="003E74E8">
      <w:pPr>
        <w:spacing w:after="120"/>
        <w:rPr>
          <w:sz w:val="14"/>
          <w:szCs w:val="14"/>
        </w:rPr>
      </w:pPr>
      <w:r w:rsidRPr="00262296">
        <w:rPr>
          <w:rStyle w:val="FootnoteReference"/>
          <w:rFonts w:eastAsia="Dotum" w:cs="Corbel"/>
          <w:sz w:val="20"/>
          <w:szCs w:val="20"/>
          <w:lang w:bidi="es-419"/>
        </w:rPr>
        <w:footnoteRef/>
      </w:r>
      <w:r w:rsidRPr="003E74E8">
        <w:rPr>
          <w:rFonts w:cs="Corbel"/>
          <w:sz w:val="14"/>
          <w:szCs w:val="14"/>
          <w:lang w:bidi="es-419"/>
        </w:rPr>
        <w:t xml:space="preserve"> </w:t>
      </w:r>
      <w:r w:rsidRPr="003E74E8">
        <w:rPr>
          <w:rFonts w:cs="Corbel"/>
          <w:color w:val="252222"/>
          <w:w w:val="110"/>
          <w:sz w:val="14"/>
          <w:szCs w:val="14"/>
          <w:lang w:bidi="es-419"/>
        </w:rPr>
        <w:t>Un plan de salud patrocinado por el empleador o basado en el empleo cumple con la “norma de valor mínimo” si la participación del plan en los costos totales de beneficios permitidos cubiertos por el plan no es inferior al 60 por ciento de dichos costos.</w:t>
      </w:r>
      <w:r w:rsidRPr="003E74E8">
        <w:rPr>
          <w:rFonts w:cs="Corbel"/>
          <w:sz w:val="14"/>
          <w:szCs w:val="14"/>
          <w:lang w:bidi="es-419"/>
        </w:rPr>
        <w:t xml:space="preserve"> A los efectos de la elegibilidad para el crédito fiscal para la prima, para cumplir con la “norma de valor mínimo”, el plan de salud también debe proporcionar una cobertura sustancial tanto de los servicios hospitalarios como de los servicios médicos para pacientes </w:t>
      </w:r>
      <w:r w:rsidR="009C4A1C" w:rsidRPr="003E74E8">
        <w:rPr>
          <w:rFonts w:cs="Corbel"/>
          <w:sz w:val="14"/>
          <w:szCs w:val="14"/>
          <w:lang w:bidi="es-419"/>
        </w:rPr>
        <w:t>hospitalizados</w:t>
      </w:r>
      <w:r w:rsidRPr="003E74E8">
        <w:rPr>
          <w:rFonts w:cs="Corbel"/>
          <w:sz w:val="14"/>
          <w:szCs w:val="14"/>
          <w:lang w:bidi="es-419"/>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0cf,#a3edf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E"/>
    <w:rsid w:val="00023674"/>
    <w:rsid w:val="00024DC5"/>
    <w:rsid w:val="000745DD"/>
    <w:rsid w:val="00076A53"/>
    <w:rsid w:val="000A10F8"/>
    <w:rsid w:val="000A3358"/>
    <w:rsid w:val="000F01A0"/>
    <w:rsid w:val="001016F4"/>
    <w:rsid w:val="00140987"/>
    <w:rsid w:val="001556B7"/>
    <w:rsid w:val="00163504"/>
    <w:rsid w:val="00163F8D"/>
    <w:rsid w:val="00164AC3"/>
    <w:rsid w:val="001E5220"/>
    <w:rsid w:val="002148AA"/>
    <w:rsid w:val="00222EFA"/>
    <w:rsid w:val="00262296"/>
    <w:rsid w:val="00271AFF"/>
    <w:rsid w:val="00295113"/>
    <w:rsid w:val="002B3898"/>
    <w:rsid w:val="002C067E"/>
    <w:rsid w:val="002C2D32"/>
    <w:rsid w:val="002C68AA"/>
    <w:rsid w:val="002E7744"/>
    <w:rsid w:val="0031683F"/>
    <w:rsid w:val="00351E06"/>
    <w:rsid w:val="00393725"/>
    <w:rsid w:val="003A6FB9"/>
    <w:rsid w:val="003E17AD"/>
    <w:rsid w:val="003E74E8"/>
    <w:rsid w:val="004031EF"/>
    <w:rsid w:val="004155F0"/>
    <w:rsid w:val="00427D2C"/>
    <w:rsid w:val="004310F2"/>
    <w:rsid w:val="00480609"/>
    <w:rsid w:val="0048079B"/>
    <w:rsid w:val="00486766"/>
    <w:rsid w:val="004D17E3"/>
    <w:rsid w:val="004D71D4"/>
    <w:rsid w:val="00540D01"/>
    <w:rsid w:val="00545D02"/>
    <w:rsid w:val="005636F1"/>
    <w:rsid w:val="00563B89"/>
    <w:rsid w:val="005E22D5"/>
    <w:rsid w:val="005E497E"/>
    <w:rsid w:val="005F5583"/>
    <w:rsid w:val="006A3C59"/>
    <w:rsid w:val="006C0681"/>
    <w:rsid w:val="006F4A66"/>
    <w:rsid w:val="00712C0F"/>
    <w:rsid w:val="007363A9"/>
    <w:rsid w:val="00741FF3"/>
    <w:rsid w:val="0075327D"/>
    <w:rsid w:val="0077281B"/>
    <w:rsid w:val="00790E02"/>
    <w:rsid w:val="007A0ECD"/>
    <w:rsid w:val="007C08A2"/>
    <w:rsid w:val="007E0220"/>
    <w:rsid w:val="007E781B"/>
    <w:rsid w:val="00820C0C"/>
    <w:rsid w:val="0084150C"/>
    <w:rsid w:val="008520C0"/>
    <w:rsid w:val="00892A71"/>
    <w:rsid w:val="008C6F83"/>
    <w:rsid w:val="008D1FF3"/>
    <w:rsid w:val="009102D6"/>
    <w:rsid w:val="00922613"/>
    <w:rsid w:val="00993B0A"/>
    <w:rsid w:val="009A1B7E"/>
    <w:rsid w:val="009C4A1C"/>
    <w:rsid w:val="009F224D"/>
    <w:rsid w:val="009F4BAA"/>
    <w:rsid w:val="00A21EB7"/>
    <w:rsid w:val="00A22C96"/>
    <w:rsid w:val="00A55A32"/>
    <w:rsid w:val="00A73CA2"/>
    <w:rsid w:val="00AD04A5"/>
    <w:rsid w:val="00AD1A08"/>
    <w:rsid w:val="00AD2910"/>
    <w:rsid w:val="00B26C2C"/>
    <w:rsid w:val="00B32666"/>
    <w:rsid w:val="00B544F2"/>
    <w:rsid w:val="00B60D38"/>
    <w:rsid w:val="00B75190"/>
    <w:rsid w:val="00B76C57"/>
    <w:rsid w:val="00B82AAF"/>
    <w:rsid w:val="00B83587"/>
    <w:rsid w:val="00BE0357"/>
    <w:rsid w:val="00C136A4"/>
    <w:rsid w:val="00C54983"/>
    <w:rsid w:val="00CA4075"/>
    <w:rsid w:val="00D11E5B"/>
    <w:rsid w:val="00D1526F"/>
    <w:rsid w:val="00D22900"/>
    <w:rsid w:val="00D51612"/>
    <w:rsid w:val="00D545A4"/>
    <w:rsid w:val="00D64170"/>
    <w:rsid w:val="00DE09BF"/>
    <w:rsid w:val="00DE30CC"/>
    <w:rsid w:val="00E47535"/>
    <w:rsid w:val="00E47B4E"/>
    <w:rsid w:val="00E5370D"/>
    <w:rsid w:val="00E8546E"/>
    <w:rsid w:val="00E901B2"/>
    <w:rsid w:val="00ED2989"/>
    <w:rsid w:val="00ED2A31"/>
    <w:rsid w:val="00EE3852"/>
    <w:rsid w:val="00EF0530"/>
    <w:rsid w:val="00EF660B"/>
    <w:rsid w:val="00F060BA"/>
    <w:rsid w:val="00F32E35"/>
    <w:rsid w:val="00F52AD1"/>
    <w:rsid w:val="00FA7BDF"/>
    <w:rsid w:val="00FC35C8"/>
    <w:rsid w:val="00FC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cf,#a3edff"/>
    </o:shapedefaults>
    <o:shapelayout v:ext="edit">
      <o:idmap v:ext="edit" data="2"/>
    </o:shapelayout>
  </w:shapeDefaults>
  <w:decimalSymbol w:val="."/>
  <w:listSeparator w:val=","/>
  <w14:docId w14:val="47276298"/>
  <w15:chartTrackingRefBased/>
  <w15:docId w15:val="{584DE143-084A-4007-B3E6-7764A1AD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E8"/>
    <w:pPr>
      <w:widowControl w:val="0"/>
      <w:spacing w:after="240" w:line="259" w:lineRule="auto"/>
    </w:pPr>
    <w:rPr>
      <w:rFonts w:ascii="Corbel" w:hAnsi="Corbel"/>
      <w:w w:val="118"/>
      <w:sz w:val="18"/>
      <w:szCs w:val="22"/>
    </w:rPr>
  </w:style>
  <w:style w:type="paragraph" w:styleId="Heading1">
    <w:name w:val="heading 1"/>
    <w:basedOn w:val="Normal"/>
    <w:next w:val="Normal"/>
    <w:link w:val="Heading1Char"/>
    <w:uiPriority w:val="9"/>
    <w:qFormat/>
    <w:rsid w:val="003E74E8"/>
    <w:pPr>
      <w:keepNext/>
      <w:spacing w:after="120"/>
      <w:ind w:right="-14"/>
      <w:outlineLvl w:val="0"/>
    </w:pPr>
    <w:rPr>
      <w:rFonts w:eastAsia="Arial" w:cs="Tahoma"/>
      <w:b/>
      <w:bCs/>
      <w:sz w:val="32"/>
      <w:szCs w:val="30"/>
    </w:rPr>
  </w:style>
  <w:style w:type="paragraph" w:styleId="Heading2">
    <w:name w:val="heading 2"/>
    <w:basedOn w:val="Normal"/>
    <w:next w:val="Normal"/>
    <w:link w:val="Heading2Char"/>
    <w:uiPriority w:val="9"/>
    <w:unhideWhenUsed/>
    <w:qFormat/>
    <w:rsid w:val="003E74E8"/>
    <w:pPr>
      <w:keepNext/>
      <w:spacing w:line="240" w:lineRule="auto"/>
      <w:outlineLvl w:val="1"/>
    </w:pPr>
    <w:rPr>
      <w:rFonts w:eastAsia="Arial"/>
      <w:b/>
      <w:bCs/>
      <w:iCs/>
      <w:color w:val="0070C0"/>
      <w:sz w:val="30"/>
      <w:szCs w:val="28"/>
      <w:lang w:bidi="es-419"/>
    </w:rPr>
  </w:style>
  <w:style w:type="paragraph" w:styleId="Heading3">
    <w:name w:val="heading 3"/>
    <w:basedOn w:val="Normal"/>
    <w:next w:val="Normal"/>
    <w:link w:val="Heading3Char"/>
    <w:uiPriority w:val="9"/>
    <w:unhideWhenUsed/>
    <w:qFormat/>
    <w:rsid w:val="003E74E8"/>
    <w:pPr>
      <w:keepNext/>
      <w:keepLines/>
      <w:outlineLvl w:val="2"/>
    </w:pPr>
    <w:rPr>
      <w:rFonts w:eastAsiaTheme="majorEastAsia" w:cstheme="majorBidi"/>
      <w:b/>
      <w:color w:val="0070C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F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3F8D"/>
    <w:rPr>
      <w:rFonts w:ascii="Tahoma" w:hAnsi="Tahoma" w:cs="Tahoma"/>
      <w:sz w:val="16"/>
      <w:szCs w:val="16"/>
    </w:rPr>
  </w:style>
  <w:style w:type="paragraph" w:styleId="BodyText">
    <w:name w:val="Body Text"/>
    <w:basedOn w:val="Normal"/>
    <w:link w:val="BodyTextChar"/>
    <w:uiPriority w:val="99"/>
    <w:unhideWhenUsed/>
    <w:rsid w:val="009F224D"/>
    <w:pPr>
      <w:spacing w:after="0" w:line="240" w:lineRule="auto"/>
    </w:pPr>
    <w:rPr>
      <w:rFonts w:cs="Calibri"/>
      <w:szCs w:val="18"/>
    </w:rPr>
  </w:style>
  <w:style w:type="character" w:customStyle="1" w:styleId="BodyTextChar">
    <w:name w:val="Body Text Char"/>
    <w:link w:val="BodyText"/>
    <w:uiPriority w:val="99"/>
    <w:rsid w:val="009F224D"/>
    <w:rPr>
      <w:rFonts w:ascii="Corbel" w:hAnsi="Corbel" w:cs="Calibri"/>
      <w:w w:val="118"/>
      <w:sz w:val="18"/>
      <w:szCs w:val="18"/>
    </w:rPr>
  </w:style>
  <w:style w:type="paragraph" w:styleId="BodyTextIndent">
    <w:name w:val="Body Text Indent"/>
    <w:basedOn w:val="Normal"/>
    <w:link w:val="BodyTextIndentChar"/>
    <w:uiPriority w:val="99"/>
    <w:unhideWhenUsed/>
    <w:rsid w:val="009F224D"/>
    <w:pPr>
      <w:spacing w:before="79" w:after="0" w:line="271" w:lineRule="auto"/>
      <w:ind w:right="247" w:hanging="14"/>
    </w:pPr>
    <w:rPr>
      <w:rFonts w:ascii="Dotum" w:eastAsia="Dotum" w:hAnsi="Dotum" w:cs="Tahoma"/>
      <w:color w:val="262323"/>
      <w:sz w:val="16"/>
      <w:szCs w:val="16"/>
    </w:rPr>
  </w:style>
  <w:style w:type="character" w:customStyle="1" w:styleId="BodyTextIndentChar">
    <w:name w:val="Body Text Indent Char"/>
    <w:link w:val="BodyTextIndent"/>
    <w:uiPriority w:val="99"/>
    <w:rsid w:val="009F224D"/>
    <w:rPr>
      <w:rFonts w:ascii="Dotum" w:eastAsia="Dotum" w:hAnsi="Dotum" w:cs="Tahoma"/>
      <w:color w:val="262323"/>
      <w:w w:val="118"/>
      <w:sz w:val="16"/>
      <w:szCs w:val="16"/>
    </w:rPr>
  </w:style>
  <w:style w:type="paragraph" w:styleId="Header">
    <w:name w:val="header"/>
    <w:basedOn w:val="Normal"/>
    <w:link w:val="HeaderChar"/>
    <w:uiPriority w:val="99"/>
    <w:unhideWhenUsed/>
    <w:rsid w:val="009F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24D"/>
  </w:style>
  <w:style w:type="paragraph" w:styleId="Footer">
    <w:name w:val="footer"/>
    <w:basedOn w:val="Normal"/>
    <w:link w:val="FooterChar"/>
    <w:uiPriority w:val="99"/>
    <w:unhideWhenUsed/>
    <w:rsid w:val="009F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24D"/>
  </w:style>
  <w:style w:type="character" w:customStyle="1" w:styleId="Heading1Char">
    <w:name w:val="Heading 1 Char"/>
    <w:link w:val="Heading1"/>
    <w:uiPriority w:val="9"/>
    <w:rsid w:val="003E74E8"/>
    <w:rPr>
      <w:rFonts w:ascii="Corbel" w:eastAsia="Arial" w:hAnsi="Corbel" w:cs="Tahoma"/>
      <w:b/>
      <w:bCs/>
      <w:w w:val="118"/>
      <w:sz w:val="32"/>
      <w:szCs w:val="30"/>
    </w:rPr>
  </w:style>
  <w:style w:type="paragraph" w:styleId="BodyText2">
    <w:name w:val="Body Text 2"/>
    <w:basedOn w:val="Normal"/>
    <w:link w:val="BodyText2Char"/>
    <w:uiPriority w:val="99"/>
    <w:unhideWhenUsed/>
    <w:rsid w:val="00BE0357"/>
    <w:pPr>
      <w:spacing w:after="0" w:line="240" w:lineRule="auto"/>
      <w:ind w:right="-20"/>
    </w:pPr>
    <w:rPr>
      <w:rFonts w:ascii="Century Gothic" w:eastAsia="Dotum" w:hAnsi="Century Gothic" w:cs="Tahoma"/>
      <w:b/>
      <w:bCs/>
      <w:color w:val="00B0F0"/>
      <w:spacing w:val="50"/>
      <w:sz w:val="19"/>
      <w:szCs w:val="19"/>
    </w:rPr>
  </w:style>
  <w:style w:type="character" w:customStyle="1" w:styleId="BodyText2Char">
    <w:name w:val="Body Text 2 Char"/>
    <w:link w:val="BodyText2"/>
    <w:uiPriority w:val="99"/>
    <w:rsid w:val="00BE0357"/>
    <w:rPr>
      <w:rFonts w:ascii="Century Gothic" w:eastAsia="Dotum" w:hAnsi="Century Gothic" w:cs="Tahoma"/>
      <w:b/>
      <w:bCs/>
      <w:color w:val="00B0F0"/>
      <w:spacing w:val="50"/>
      <w:sz w:val="19"/>
      <w:szCs w:val="19"/>
    </w:rPr>
  </w:style>
  <w:style w:type="paragraph" w:styleId="Revision">
    <w:name w:val="Revision"/>
    <w:hidden/>
    <w:uiPriority w:val="99"/>
    <w:semiHidden/>
    <w:rsid w:val="00892A71"/>
    <w:rPr>
      <w:sz w:val="22"/>
      <w:szCs w:val="22"/>
    </w:rPr>
  </w:style>
  <w:style w:type="character" w:customStyle="1" w:styleId="Heading2Char">
    <w:name w:val="Heading 2 Char"/>
    <w:link w:val="Heading2"/>
    <w:uiPriority w:val="9"/>
    <w:rsid w:val="003E74E8"/>
    <w:rPr>
      <w:rFonts w:ascii="Corbel" w:eastAsia="Arial" w:hAnsi="Corbel"/>
      <w:b/>
      <w:bCs/>
      <w:iCs/>
      <w:color w:val="0070C0"/>
      <w:w w:val="118"/>
      <w:sz w:val="30"/>
      <w:szCs w:val="28"/>
      <w:lang w:bidi="es-419"/>
    </w:rPr>
  </w:style>
  <w:style w:type="paragraph" w:styleId="FootnoteText">
    <w:name w:val="footnote text"/>
    <w:basedOn w:val="Normal"/>
    <w:link w:val="FootnoteTextChar"/>
    <w:uiPriority w:val="99"/>
    <w:semiHidden/>
    <w:unhideWhenUsed/>
    <w:rsid w:val="00A55A32"/>
    <w:pPr>
      <w:autoSpaceDE w:val="0"/>
      <w:autoSpaceDN w:val="0"/>
      <w:spacing w:after="0" w:line="240" w:lineRule="auto"/>
    </w:pPr>
    <w:rPr>
      <w:rFonts w:ascii="Malgun Gothic" w:eastAsia="Malgun Gothic" w:hAnsi="Malgun Gothic" w:cs="Malgun Gothic"/>
      <w:sz w:val="20"/>
      <w:szCs w:val="20"/>
    </w:rPr>
  </w:style>
  <w:style w:type="character" w:customStyle="1" w:styleId="FootnoteTextChar">
    <w:name w:val="Footnote Text Char"/>
    <w:link w:val="FootnoteText"/>
    <w:uiPriority w:val="99"/>
    <w:semiHidden/>
    <w:rsid w:val="00A55A32"/>
    <w:rPr>
      <w:rFonts w:ascii="Malgun Gothic" w:eastAsia="Malgun Gothic" w:hAnsi="Malgun Gothic" w:cs="Malgun Gothic"/>
    </w:rPr>
  </w:style>
  <w:style w:type="character" w:styleId="FootnoteReference">
    <w:name w:val="footnote reference"/>
    <w:uiPriority w:val="99"/>
    <w:semiHidden/>
    <w:unhideWhenUsed/>
    <w:rsid w:val="00A55A32"/>
    <w:rPr>
      <w:vertAlign w:val="superscript"/>
    </w:rPr>
  </w:style>
  <w:style w:type="character" w:customStyle="1" w:styleId="Heading3Char">
    <w:name w:val="Heading 3 Char"/>
    <w:basedOn w:val="DefaultParagraphFont"/>
    <w:link w:val="Heading3"/>
    <w:uiPriority w:val="9"/>
    <w:rsid w:val="003E74E8"/>
    <w:rPr>
      <w:rFonts w:ascii="Corbel" w:eastAsiaTheme="majorEastAsia" w:hAnsi="Corbel" w:cstheme="majorBidi"/>
      <w:b/>
      <w:color w:val="0070C0"/>
      <w:w w:val="118"/>
      <w:sz w:val="28"/>
      <w:szCs w:val="24"/>
    </w:rPr>
  </w:style>
  <w:style w:type="character" w:styleId="Hyperlink">
    <w:name w:val="Hyperlink"/>
    <w:basedOn w:val="DefaultParagraphFont"/>
    <w:uiPriority w:val="99"/>
    <w:unhideWhenUsed/>
    <w:rsid w:val="005E22D5"/>
    <w:rPr>
      <w:color w:val="0563C1" w:themeColor="hyperlink"/>
      <w:u w:val="single"/>
    </w:rPr>
  </w:style>
  <w:style w:type="character" w:styleId="UnresolvedMention">
    <w:name w:val="Unresolved Mention"/>
    <w:basedOn w:val="DefaultParagraphFont"/>
    <w:uiPriority w:val="99"/>
    <w:semiHidden/>
    <w:unhideWhenUsed/>
    <w:rsid w:val="005E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althcare.go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rp-22-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01EE-4659-47A6-A3BF-082A75F9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1572</Words>
  <Characters>7656</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Cobertura del Mercado de Seguros Médicos</vt:lpstr>
    </vt:vector>
  </TitlesOfParts>
  <Company>Departamento Del Trabajo De EU.UU.</Company>
  <LinksUpToDate>false</LinksUpToDate>
  <CharactersWithSpaces>9192</CharactersWithSpaces>
  <SharedDoc>false</SharedDoc>
  <HLinks>
    <vt:vector size="18" baseType="variant">
      <vt:variant>
        <vt:i4>2687012</vt:i4>
      </vt:variant>
      <vt:variant>
        <vt:i4>3</vt:i4>
      </vt:variant>
      <vt:variant>
        <vt:i4>0</vt:i4>
      </vt:variant>
      <vt:variant>
        <vt:i4>5</vt:i4>
      </vt:variant>
      <vt:variant>
        <vt:lpwstr>http://www.healthcare.gov/</vt:lpwstr>
      </vt:variant>
      <vt:variant>
        <vt:lpwstr/>
      </vt:variant>
      <vt:variant>
        <vt:i4>2228305</vt:i4>
      </vt:variant>
      <vt:variant>
        <vt:i4>0</vt:i4>
      </vt:variant>
      <vt:variant>
        <vt:i4>0</vt:i4>
      </vt:variant>
      <vt:variant>
        <vt:i4>5</vt:i4>
      </vt:variant>
      <vt:variant>
        <vt:lpwstr/>
      </vt:variant>
      <vt:variant>
        <vt:lpwstr>_bookmark0</vt:lpwstr>
      </vt:variant>
      <vt:variant>
        <vt:i4>4653132</vt:i4>
      </vt:variant>
      <vt:variant>
        <vt:i4>0</vt:i4>
      </vt:variant>
      <vt:variant>
        <vt:i4>0</vt:i4>
      </vt:variant>
      <vt:variant>
        <vt:i4>5</vt:i4>
      </vt:variant>
      <vt:variant>
        <vt:lpwstr>https://www.irs.gov/pub/irs-drop/rp-22-34.pdf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Cobertura del Mercado de Seguros Médicos</dc:title>
  <dc:subject>COBRA</dc:subject>
  <dc:creator>Administración De Seguridad De Beneficios Del Empleado; Departamento Del Trabajo De EU.UU.</dc:creator>
  <cp:keywords/>
  <cp:lastModifiedBy>Mulhall, Tamara - EBSA</cp:lastModifiedBy>
  <cp:revision>13</cp:revision>
  <dcterms:created xsi:type="dcterms:W3CDTF">2024-02-01T20:25:00Z</dcterms:created>
  <dcterms:modified xsi:type="dcterms:W3CDTF">2024-02-01T23:20:00Z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2013-05-07T00:00:00Z</vt:filetime>
  </property>
  <property fmtid="{D5CDD505-2E9C-101B-9397-08002B2CF9AE}" pid="3" name="LastSaved">
    <vt:filetime>2013-05-07T00:00:00Z</vt:filetime>
  </property>
  <property fmtid="{D5CDD505-2E9C-101B-9397-08002B2CF9AE}" pid="4" name="Language">
    <vt:lpwstr>Spanish</vt:lpwstr>
  </property>
</Properties>
</file>