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6283"/>
        <w:gridCol w:w="3330"/>
      </w:tblGrid>
      <w:tr w:rsidR="00C7705C" w14:paraId="49A28636" w14:textId="77777777" w:rsidTr="004C6048">
        <w:trPr>
          <w:tblCellSpacing w:w="20" w:type="dxa"/>
        </w:trPr>
        <w:tc>
          <w:tcPr>
            <w:tcW w:w="6223" w:type="dxa"/>
            <w:vAlign w:val="center"/>
          </w:tcPr>
          <w:p w14:paraId="2EA16E99" w14:textId="77777777" w:rsidR="00C7705C" w:rsidRDefault="00C7705C" w:rsidP="004C6048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4C1799">
              <w:rPr>
                <w:sz w:val="16"/>
                <w:szCs w:val="16"/>
              </w:rPr>
              <w:t xml:space="preserve">This document is the property of the Employee Benefits Security Administration.  </w:t>
            </w:r>
          </w:p>
          <w:p w14:paraId="021CAEAA" w14:textId="77777777" w:rsidR="00C7705C" w:rsidRPr="004C1799" w:rsidRDefault="00C7705C" w:rsidP="004C6048">
            <w:pPr>
              <w:rPr>
                <w:sz w:val="16"/>
                <w:szCs w:val="16"/>
              </w:rPr>
            </w:pPr>
            <w:r w:rsidRPr="004C1799">
              <w:rPr>
                <w:sz w:val="16"/>
                <w:szCs w:val="16"/>
              </w:rPr>
              <w:t xml:space="preserve">It is not to </w:t>
            </w:r>
            <w:proofErr w:type="gramStart"/>
            <w:r w:rsidRPr="004C1799">
              <w:rPr>
                <w:sz w:val="16"/>
                <w:szCs w:val="16"/>
              </w:rPr>
              <w:t>be disclosed</w:t>
            </w:r>
            <w:proofErr w:type="gramEnd"/>
            <w:r w:rsidRPr="004C1799">
              <w:rPr>
                <w:sz w:val="16"/>
                <w:szCs w:val="16"/>
              </w:rPr>
              <w:t xml:space="preserve"> to unauthorized persons.</w:t>
            </w:r>
          </w:p>
        </w:tc>
        <w:tc>
          <w:tcPr>
            <w:tcW w:w="3270" w:type="dxa"/>
            <w:vAlign w:val="center"/>
          </w:tcPr>
          <w:p w14:paraId="21656363" w14:textId="5AD8375E" w:rsidR="00C7705C" w:rsidRPr="007F70D9" w:rsidRDefault="00C7705C" w:rsidP="00D4539F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File No.                 </w:t>
            </w:r>
            <w:r w:rsidR="00D4539F">
              <w:rPr>
                <w:sz w:val="22"/>
                <w:szCs w:val="22"/>
              </w:rPr>
              <w:t>(77</w:t>
            </w:r>
            <w:r w:rsidRPr="007F70D9">
              <w:rPr>
                <w:sz w:val="22"/>
                <w:szCs w:val="22"/>
              </w:rPr>
              <w:t>)</w:t>
            </w:r>
          </w:p>
        </w:tc>
      </w:tr>
      <w:tr w:rsidR="00C7705C" w14:paraId="0FA4BF6A" w14:textId="77777777" w:rsidTr="004C6048">
        <w:trPr>
          <w:trHeight w:val="388"/>
          <w:tblCellSpacing w:w="20" w:type="dxa"/>
        </w:trPr>
        <w:tc>
          <w:tcPr>
            <w:tcW w:w="6223" w:type="dxa"/>
            <w:vMerge w:val="restart"/>
            <w:vAlign w:val="center"/>
          </w:tcPr>
          <w:p w14:paraId="7B03ADC4" w14:textId="77777777" w:rsidR="00C7705C" w:rsidRPr="00BD4632" w:rsidRDefault="00C7705C" w:rsidP="00956DB5">
            <w:pPr>
              <w:spacing w:after="120"/>
            </w:pPr>
            <w:r w:rsidRPr="00BD4632">
              <w:t xml:space="preserve">Subject:   </w:t>
            </w:r>
          </w:p>
          <w:p w14:paraId="203A21EE" w14:textId="2ABD87A7" w:rsidR="00BD4632" w:rsidRPr="00BD4632" w:rsidRDefault="00326435" w:rsidP="00BD4632">
            <w:r w:rsidRPr="00BD4632">
              <w:t xml:space="preserve">     </w:t>
            </w:r>
            <w:r w:rsidR="00BD4632">
              <w:t>Name</w:t>
            </w:r>
          </w:p>
          <w:p w14:paraId="25B1C579" w14:textId="7DD9701D" w:rsidR="00BD4632" w:rsidRPr="00BD4632" w:rsidRDefault="00BD4632" w:rsidP="00BD4632">
            <w:r w:rsidRPr="00BD4632">
              <w:t xml:space="preserve">     </w:t>
            </w:r>
            <w:r>
              <w:t>Address</w:t>
            </w:r>
          </w:p>
          <w:p w14:paraId="04D8A997" w14:textId="5CB472B5" w:rsidR="00C7705C" w:rsidRPr="00BD4632" w:rsidRDefault="00BD4632" w:rsidP="00BD4632">
            <w:r w:rsidRPr="00BD4632">
              <w:t xml:space="preserve">    </w:t>
            </w:r>
            <w:r>
              <w:t xml:space="preserve"> City, State Zip</w:t>
            </w:r>
          </w:p>
        </w:tc>
        <w:tc>
          <w:tcPr>
            <w:tcW w:w="3270" w:type="dxa"/>
            <w:vAlign w:val="center"/>
          </w:tcPr>
          <w:p w14:paraId="06EEBBBC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Date:  </w:t>
            </w:r>
          </w:p>
        </w:tc>
      </w:tr>
      <w:tr w:rsidR="00C7705C" w14:paraId="320651B4" w14:textId="77777777" w:rsidTr="007F70D9">
        <w:trPr>
          <w:trHeight w:val="568"/>
          <w:tblCellSpacing w:w="20" w:type="dxa"/>
        </w:trPr>
        <w:tc>
          <w:tcPr>
            <w:tcW w:w="6223" w:type="dxa"/>
            <w:vMerge/>
            <w:vAlign w:val="center"/>
          </w:tcPr>
          <w:p w14:paraId="3E500E1D" w14:textId="77777777" w:rsidR="00C7705C" w:rsidRDefault="00C7705C" w:rsidP="004C6048">
            <w:pPr>
              <w:rPr>
                <w:szCs w:val="15"/>
              </w:rPr>
            </w:pPr>
          </w:p>
        </w:tc>
        <w:tc>
          <w:tcPr>
            <w:tcW w:w="3270" w:type="dxa"/>
            <w:vAlign w:val="center"/>
          </w:tcPr>
          <w:p w14:paraId="74CE003E" w14:textId="2A1AF55B" w:rsidR="00BD4632" w:rsidRDefault="00C7705C" w:rsidP="00956DB5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By:</w:t>
            </w:r>
            <w:r w:rsidR="00956DB5" w:rsidRPr="007F70D9">
              <w:rPr>
                <w:sz w:val="22"/>
                <w:szCs w:val="22"/>
              </w:rPr>
              <w:t xml:space="preserve">  </w:t>
            </w:r>
            <w:r w:rsidR="00BD4632">
              <w:rPr>
                <w:sz w:val="22"/>
                <w:szCs w:val="22"/>
              </w:rPr>
              <w:t>Name</w:t>
            </w:r>
          </w:p>
          <w:p w14:paraId="7705BBE6" w14:textId="4E2603C4" w:rsidR="00956DB5" w:rsidRPr="007F70D9" w:rsidRDefault="00BD4632" w:rsidP="00BD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7705C" w:rsidRPr="007F70D9">
              <w:rPr>
                <w:sz w:val="22"/>
                <w:szCs w:val="22"/>
              </w:rPr>
              <w:t>Investigator/Auditor</w:t>
            </w:r>
            <w:r w:rsidR="00956DB5" w:rsidRPr="007F70D9">
              <w:rPr>
                <w:sz w:val="22"/>
                <w:szCs w:val="22"/>
              </w:rPr>
              <w:t xml:space="preserve">       </w:t>
            </w:r>
          </w:p>
        </w:tc>
      </w:tr>
      <w:tr w:rsidR="00C7705C" w14:paraId="58439831" w14:textId="77777777" w:rsidTr="007F70D9">
        <w:trPr>
          <w:trHeight w:val="379"/>
          <w:tblCellSpacing w:w="20" w:type="dxa"/>
        </w:trPr>
        <w:tc>
          <w:tcPr>
            <w:tcW w:w="6223" w:type="dxa"/>
            <w:vMerge/>
            <w:vAlign w:val="center"/>
          </w:tcPr>
          <w:p w14:paraId="377936A4" w14:textId="77777777" w:rsidR="00C7705C" w:rsidRDefault="00C7705C" w:rsidP="004C6048">
            <w:pPr>
              <w:rPr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4031F9A9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 xml:space="preserve">Approved by:  </w:t>
            </w:r>
          </w:p>
        </w:tc>
      </w:tr>
      <w:tr w:rsidR="00C7705C" w14:paraId="33C04B9A" w14:textId="77777777" w:rsidTr="004C6048">
        <w:trPr>
          <w:trHeight w:val="379"/>
          <w:tblCellSpacing w:w="20" w:type="dxa"/>
        </w:trPr>
        <w:tc>
          <w:tcPr>
            <w:tcW w:w="6223" w:type="dxa"/>
            <w:vAlign w:val="center"/>
          </w:tcPr>
          <w:p w14:paraId="34327ACD" w14:textId="1365E2C7" w:rsidR="00C7705C" w:rsidRDefault="00393AA0" w:rsidP="004C6048">
            <w:pPr>
              <w:rPr>
                <w:szCs w:val="20"/>
              </w:rPr>
            </w:pPr>
            <w:r>
              <w:rPr>
                <w:sz w:val="22"/>
                <w:szCs w:val="15"/>
              </w:rPr>
              <w:t>EIN</w:t>
            </w:r>
            <w:r w:rsidR="00C7705C">
              <w:rPr>
                <w:sz w:val="22"/>
                <w:szCs w:val="15"/>
              </w:rPr>
              <w:t>:</w:t>
            </w:r>
          </w:p>
        </w:tc>
        <w:tc>
          <w:tcPr>
            <w:tcW w:w="3270" w:type="dxa"/>
            <w:vAlign w:val="center"/>
          </w:tcPr>
          <w:p w14:paraId="0F9DCCA3" w14:textId="77777777" w:rsidR="00C7705C" w:rsidRPr="007F70D9" w:rsidRDefault="00C7705C" w:rsidP="004C6048">
            <w:pPr>
              <w:rPr>
                <w:sz w:val="22"/>
                <w:szCs w:val="22"/>
              </w:rPr>
            </w:pPr>
            <w:r w:rsidRPr="007F70D9">
              <w:rPr>
                <w:sz w:val="22"/>
                <w:szCs w:val="22"/>
              </w:rPr>
              <w:t>Status:  Closed</w:t>
            </w:r>
          </w:p>
        </w:tc>
      </w:tr>
    </w:tbl>
    <w:p w14:paraId="73212A3C" w14:textId="77777777" w:rsidR="00995CA2" w:rsidRDefault="00995CA2"/>
    <w:p w14:paraId="5A5E3116" w14:textId="77777777" w:rsidR="00C7705C" w:rsidRP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 w:rsidRPr="006B22F2">
        <w:rPr>
          <w:b/>
          <w:u w:val="single"/>
        </w:rPr>
        <w:t>Predication</w:t>
      </w:r>
    </w:p>
    <w:p w14:paraId="6A8E0B68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137A040B" w14:textId="74EB52BD" w:rsidR="007F70D9" w:rsidRPr="007F70D9" w:rsidRDefault="00326435" w:rsidP="00EC0EB8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4C1799">
        <w:rPr>
          <w:rFonts w:cs="Arial"/>
          <w:szCs w:val="17"/>
        </w:rPr>
        <w:t xml:space="preserve">State </w:t>
      </w:r>
      <w:r>
        <w:rPr>
          <w:rFonts w:cs="Arial"/>
          <w:szCs w:val="17"/>
        </w:rPr>
        <w:t>the reason for case opening and for conducting an investigation.]</w:t>
      </w:r>
    </w:p>
    <w:p w14:paraId="6BB2233F" w14:textId="77777777" w:rsidR="006B22F2" w:rsidRDefault="006B22F2" w:rsidP="00EC0EB8">
      <w:pPr>
        <w:pStyle w:val="ListParagraph"/>
        <w:jc w:val="both"/>
        <w:rPr>
          <w:b/>
          <w:u w:val="single"/>
        </w:rPr>
      </w:pPr>
    </w:p>
    <w:p w14:paraId="2BFF2445" w14:textId="77777777" w:rsidR="00C7705C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Background</w:t>
      </w:r>
    </w:p>
    <w:p w14:paraId="761F329F" w14:textId="77777777" w:rsidR="006B22F2" w:rsidRDefault="006B22F2" w:rsidP="006B22F2">
      <w:pPr>
        <w:pStyle w:val="ListParagraph"/>
        <w:rPr>
          <w:b/>
          <w:u w:val="single"/>
        </w:rPr>
      </w:pPr>
    </w:p>
    <w:tbl>
      <w:tblPr>
        <w:tblW w:w="8910" w:type="dxa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2669"/>
        <w:gridCol w:w="1050"/>
        <w:gridCol w:w="3405"/>
      </w:tblGrid>
      <w:tr w:rsidR="00326435" w:rsidRPr="004C1799" w14:paraId="003C01DD" w14:textId="77777777" w:rsidTr="009C41CC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5E983" w14:textId="6F78220B" w:rsidR="00326435" w:rsidRPr="004C1799" w:rsidRDefault="009E1D98" w:rsidP="003B2B70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Type of </w:t>
            </w:r>
            <w:r w:rsidR="003B2B70">
              <w:rPr>
                <w:rFonts w:cs="Arial"/>
                <w:szCs w:val="17"/>
              </w:rPr>
              <w:t>Service Provider</w:t>
            </w:r>
            <w:r>
              <w:rPr>
                <w:rFonts w:cs="Arial"/>
                <w:szCs w:val="17"/>
              </w:rPr>
              <w:t xml:space="preserve">: </w:t>
            </w:r>
          </w:p>
        </w:tc>
      </w:tr>
      <w:tr w:rsidR="003B2B70" w:rsidRPr="004C1799" w14:paraId="4C7F2917" w14:textId="77777777" w:rsidTr="009C41CC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326AA" w14:textId="3A3ED2BE" w:rsidR="003B2B70" w:rsidRDefault="003B2B70" w:rsidP="003B2B70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Type of Clients:  </w:t>
            </w:r>
            <w:sdt>
              <w:sdtPr>
                <w:rPr>
                  <w:rFonts w:cs="Arial"/>
                  <w:szCs w:val="17"/>
                </w:rPr>
                <w:id w:val="11755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>
              <w:rPr>
                <w:rFonts w:cs="Arial"/>
                <w:szCs w:val="17"/>
              </w:rPr>
              <w:t xml:space="preserve"> Health     </w:t>
            </w:r>
            <w:sdt>
              <w:sdtPr>
                <w:rPr>
                  <w:rFonts w:cs="Arial"/>
                  <w:szCs w:val="17"/>
                </w:rPr>
                <w:id w:val="-11519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>
              <w:rPr>
                <w:rFonts w:cs="Arial"/>
                <w:szCs w:val="17"/>
              </w:rPr>
              <w:t xml:space="preserve"> Retirement      </w:t>
            </w:r>
            <w:sdt>
              <w:sdtPr>
                <w:rPr>
                  <w:rFonts w:cs="Arial"/>
                  <w:szCs w:val="17"/>
                </w:rPr>
                <w:id w:val="-3976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>
              <w:rPr>
                <w:rFonts w:cs="Arial"/>
                <w:szCs w:val="17"/>
              </w:rPr>
              <w:t xml:space="preserve"> Other</w:t>
            </w:r>
          </w:p>
        </w:tc>
      </w:tr>
      <w:tr w:rsidR="00326435" w:rsidRPr="004C1799" w14:paraId="2E0DBC9F" w14:textId="77777777" w:rsidTr="009E1D98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BDDFD2D" w14:textId="4816BC80" w:rsidR="00326435" w:rsidRPr="004C1799" w:rsidRDefault="00326435" w:rsidP="003B2B70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As of    /   /    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6AAC6" w14:textId="28AE065A" w:rsidR="00326435" w:rsidRPr="004C1799" w:rsidRDefault="009E1D98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No. of ERISA Plan Clients: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3812387C" w14:textId="1D8875BD" w:rsidR="00326435" w:rsidRPr="004C1799" w:rsidRDefault="003B2B70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No. of Participants</w:t>
            </w:r>
            <w:r w:rsidR="009E1D98">
              <w:rPr>
                <w:rFonts w:cs="Arial"/>
                <w:szCs w:val="17"/>
              </w:rPr>
              <w:t>:</w:t>
            </w:r>
          </w:p>
        </w:tc>
      </w:tr>
      <w:tr w:rsidR="00326435" w:rsidRPr="004C1799" w14:paraId="7929A115" w14:textId="77777777" w:rsidTr="009C41CC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9F5DA" w14:textId="77777777" w:rsidR="00326435" w:rsidRDefault="00326435" w:rsidP="004C6048">
            <w:pPr>
              <w:spacing w:line="244" w:lineRule="exact"/>
              <w:rPr>
                <w:rFonts w:cs="Arial"/>
                <w:szCs w:val="17"/>
              </w:rPr>
            </w:pPr>
            <w:r w:rsidRPr="004C1799">
              <w:rPr>
                <w:rFonts w:cs="Arial"/>
                <w:szCs w:val="17"/>
              </w:rPr>
              <w:t xml:space="preserve">Period Covered by Investigation:  </w:t>
            </w:r>
            <w:r>
              <w:rPr>
                <w:rFonts w:cs="Arial"/>
                <w:szCs w:val="17"/>
              </w:rPr>
              <w:t xml:space="preserve">       /   /      to       /   /</w:t>
            </w:r>
          </w:p>
        </w:tc>
      </w:tr>
      <w:tr w:rsidR="003B2B70" w:rsidRPr="004C1799" w14:paraId="0CF5783A" w14:textId="77777777" w:rsidTr="003B2B70">
        <w:trPr>
          <w:trHeight w:val="180"/>
        </w:trPr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3594B" w14:textId="77777777" w:rsidR="003B2B70" w:rsidRPr="004C1799" w:rsidRDefault="003B2B70" w:rsidP="004C6048">
            <w:pPr>
              <w:spacing w:line="244" w:lineRule="exact"/>
              <w:rPr>
                <w:rFonts w:cs="Arial"/>
                <w:szCs w:val="17"/>
              </w:rPr>
            </w:pPr>
          </w:p>
        </w:tc>
      </w:tr>
      <w:tr w:rsidR="009E1D98" w:rsidRPr="004C1799" w14:paraId="1A7ACA45" w14:textId="77777777" w:rsidTr="009C41CC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D1EFF" w14:textId="48ED6222" w:rsidR="009E1D98" w:rsidRPr="004C1799" w:rsidRDefault="003B2B70" w:rsidP="004C6048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Services Provided: </w:t>
            </w:r>
            <w:r w:rsidR="009E1D98">
              <w:rPr>
                <w:rFonts w:cs="Arial"/>
                <w:szCs w:val="17"/>
              </w:rPr>
              <w:t xml:space="preserve"> </w:t>
            </w:r>
          </w:p>
        </w:tc>
      </w:tr>
      <w:tr w:rsidR="003B2B70" w:rsidRPr="004C1799" w14:paraId="38911463" w14:textId="1E990651" w:rsidTr="00675025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7D69E" w14:textId="0A12C7FE" w:rsidR="003B2B70" w:rsidRDefault="00E25996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4202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>
              <w:rPr>
                <w:rFonts w:cs="Arial"/>
                <w:szCs w:val="17"/>
              </w:rPr>
              <w:t xml:space="preserve"> Claims/Benefit Determination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40982" w14:textId="7ED31DFB" w:rsidR="003B2B70" w:rsidRDefault="00E25996" w:rsidP="00675025">
            <w:pPr>
              <w:spacing w:line="244" w:lineRule="exact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-2869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25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>
              <w:rPr>
                <w:rFonts w:cs="Arial"/>
                <w:szCs w:val="17"/>
              </w:rPr>
              <w:t xml:space="preserve"> COBRA Administration</w:t>
            </w:r>
          </w:p>
        </w:tc>
      </w:tr>
      <w:tr w:rsidR="003B2B70" w:rsidRPr="004C1799" w14:paraId="49C0ABEB" w14:textId="77777777" w:rsidTr="00BB2452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D87E" w14:textId="440A4978" w:rsidR="003B2B70" w:rsidRDefault="00E25996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-11581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>
              <w:rPr>
                <w:rFonts w:cs="Arial"/>
                <w:szCs w:val="17"/>
              </w:rPr>
              <w:t xml:space="preserve"> Claims/Benefit Payments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03F13" w14:textId="137B96F5" w:rsidR="003B2B70" w:rsidRDefault="00E25996" w:rsidP="003B2B70">
            <w:pPr>
              <w:spacing w:line="244" w:lineRule="exact"/>
              <w:ind w:left="39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113360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25186E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25186E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>Benefit Consulting</w:t>
            </w:r>
            <w:r w:rsidR="003B2B70" w:rsidRPr="0025186E">
              <w:rPr>
                <w:rFonts w:cs="Arial"/>
                <w:szCs w:val="17"/>
              </w:rPr>
              <w:t xml:space="preserve"> </w:t>
            </w:r>
          </w:p>
        </w:tc>
      </w:tr>
      <w:tr w:rsidR="003B2B70" w:rsidRPr="004C1799" w14:paraId="0E369074" w14:textId="77777777" w:rsidTr="00BB2452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208C1" w14:textId="124D8948" w:rsidR="003B2B70" w:rsidRDefault="00E25996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-65391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0A20CB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0A20CB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>Pre/Maintenance Participant Records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6C6D4" w14:textId="351DB424" w:rsidR="003B2B70" w:rsidRDefault="00E25996" w:rsidP="003B2B70">
            <w:pPr>
              <w:spacing w:line="244" w:lineRule="exact"/>
              <w:ind w:left="39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20336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25186E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25186E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 xml:space="preserve">Investment </w:t>
            </w:r>
          </w:p>
        </w:tc>
      </w:tr>
      <w:tr w:rsidR="003B2B70" w:rsidRPr="004C1799" w14:paraId="6C8D0533" w14:textId="77777777" w:rsidTr="00BB2452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98B0C" w14:textId="40D3959A" w:rsidR="003B2B70" w:rsidRDefault="00E25996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21091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0A20CB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0A20CB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>Bonding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813D1" w14:textId="3DB08633" w:rsidR="003B2B70" w:rsidRDefault="00E25996" w:rsidP="003B2B70">
            <w:pPr>
              <w:spacing w:line="244" w:lineRule="exact"/>
              <w:ind w:left="39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17018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25186E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25186E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>Utilization Review</w:t>
            </w:r>
          </w:p>
        </w:tc>
      </w:tr>
      <w:tr w:rsidR="003B2B70" w:rsidRPr="004C1799" w14:paraId="2F26EFAE" w14:textId="77777777" w:rsidTr="00BB2452"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94D5A" w14:textId="03FA3145" w:rsidR="003B2B70" w:rsidRDefault="00E25996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9952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0A20CB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0A20CB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 xml:space="preserve">Legal 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972D3" w14:textId="385876E9" w:rsidR="003B2B70" w:rsidRDefault="00E25996" w:rsidP="003B2B70">
            <w:pPr>
              <w:spacing w:line="244" w:lineRule="exact"/>
              <w:ind w:left="39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16071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25186E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25186E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>Actuarial</w:t>
            </w:r>
          </w:p>
        </w:tc>
      </w:tr>
      <w:tr w:rsidR="003B2B70" w:rsidRPr="004C1799" w14:paraId="6E6752D2" w14:textId="77777777" w:rsidTr="00FD5D92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C925B" w14:textId="2F03ED61" w:rsidR="003B2B70" w:rsidRDefault="00E25996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  <w:sdt>
              <w:sdtPr>
                <w:rPr>
                  <w:rFonts w:cs="Arial"/>
                  <w:szCs w:val="17"/>
                </w:rPr>
                <w:id w:val="214022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0A20CB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0A20CB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 xml:space="preserve">Document Preparation - </w:t>
            </w:r>
            <w:sdt>
              <w:sdtPr>
                <w:rPr>
                  <w:rFonts w:cs="Arial"/>
                  <w:szCs w:val="17"/>
                </w:rPr>
                <w:id w:val="-46226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 w:rsidRPr="0025186E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 w:rsidRPr="0025186E">
              <w:rPr>
                <w:rFonts w:cs="Arial"/>
                <w:szCs w:val="17"/>
              </w:rPr>
              <w:t xml:space="preserve"> </w:t>
            </w:r>
            <w:r w:rsidR="003B2B70">
              <w:rPr>
                <w:rFonts w:cs="Arial"/>
                <w:szCs w:val="17"/>
              </w:rPr>
              <w:t xml:space="preserve">5500   </w:t>
            </w:r>
            <w:sdt>
              <w:sdtPr>
                <w:rPr>
                  <w:rFonts w:cs="Arial"/>
                  <w:szCs w:val="17"/>
                </w:rPr>
                <w:id w:val="6866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>
              <w:rPr>
                <w:rFonts w:cs="Arial"/>
                <w:szCs w:val="17"/>
              </w:rPr>
              <w:t xml:space="preserve"> Plan Document    </w:t>
            </w:r>
            <w:sdt>
              <w:sdtPr>
                <w:rPr>
                  <w:rFonts w:cs="Arial"/>
                  <w:szCs w:val="17"/>
                </w:rPr>
                <w:id w:val="211802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>
              <w:rPr>
                <w:rFonts w:cs="Arial"/>
                <w:szCs w:val="17"/>
              </w:rPr>
              <w:t xml:space="preserve"> SPD    </w:t>
            </w:r>
            <w:sdt>
              <w:sdtPr>
                <w:rPr>
                  <w:rFonts w:cs="Arial"/>
                  <w:szCs w:val="17"/>
                </w:rPr>
                <w:id w:val="-13410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B70">
                  <w:rPr>
                    <w:rFonts w:ascii="MS Gothic" w:eastAsia="MS Gothic" w:hAnsi="MS Gothic" w:cs="Arial" w:hint="eastAsia"/>
                    <w:szCs w:val="17"/>
                  </w:rPr>
                  <w:t>☐</w:t>
                </w:r>
              </w:sdtContent>
            </w:sdt>
            <w:r w:rsidR="003B2B70">
              <w:rPr>
                <w:rFonts w:cs="Arial"/>
                <w:szCs w:val="17"/>
              </w:rPr>
              <w:t xml:space="preserve"> SAR</w:t>
            </w:r>
          </w:p>
        </w:tc>
      </w:tr>
      <w:tr w:rsidR="00C50BE7" w:rsidRPr="004C1799" w14:paraId="2D2A18DD" w14:textId="77777777" w:rsidTr="00FD5D92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D053C3" w14:textId="77777777" w:rsidR="00C50BE7" w:rsidRDefault="00C50BE7" w:rsidP="003B2B70">
            <w:pPr>
              <w:spacing w:line="244" w:lineRule="exact"/>
              <w:ind w:left="177"/>
              <w:rPr>
                <w:rFonts w:cs="Arial"/>
                <w:szCs w:val="17"/>
              </w:rPr>
            </w:pPr>
          </w:p>
        </w:tc>
      </w:tr>
      <w:tr w:rsidR="003B2B70" w:rsidRPr="004C1799" w14:paraId="27392535" w14:textId="77777777" w:rsidTr="0089529D"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066EC" w14:textId="224C52E1" w:rsidR="003B2B70" w:rsidRPr="0025186E" w:rsidRDefault="003B2B70" w:rsidP="003B2B70">
            <w:pPr>
              <w:spacing w:line="244" w:lineRule="exac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 xml:space="preserve">Other: </w:t>
            </w:r>
          </w:p>
        </w:tc>
      </w:tr>
    </w:tbl>
    <w:p w14:paraId="0EFEE745" w14:textId="65436E41" w:rsidR="00B83707" w:rsidRPr="009E1D98" w:rsidRDefault="00B83707" w:rsidP="009E1D98">
      <w:pPr>
        <w:rPr>
          <w:b/>
          <w:u w:val="single"/>
        </w:rPr>
      </w:pPr>
    </w:p>
    <w:p w14:paraId="548F0C62" w14:textId="4F20FED7" w:rsidR="009C41CC" w:rsidRPr="00130A3D" w:rsidRDefault="006B22F2" w:rsidP="00130A3D">
      <w:pPr>
        <w:pStyle w:val="ListParagraph"/>
        <w:numPr>
          <w:ilvl w:val="0"/>
          <w:numId w:val="1"/>
        </w:numPr>
        <w:spacing w:after="120"/>
        <w:ind w:left="720"/>
        <w:contextualSpacing w:val="0"/>
        <w:rPr>
          <w:b/>
          <w:u w:val="single"/>
        </w:rPr>
        <w:sectPr w:rsidR="009C41CC" w:rsidRPr="00130A3D" w:rsidSect="00C62575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  <w:r>
        <w:rPr>
          <w:b/>
          <w:u w:val="single"/>
        </w:rPr>
        <w:t>Areas Examined</w:t>
      </w:r>
      <w:r w:rsidR="00130A3D">
        <w:t xml:space="preserve"> –</w:t>
      </w:r>
      <w:r w:rsidR="00130A3D" w:rsidRPr="00130A3D">
        <w:t xml:space="preserve"> </w:t>
      </w:r>
      <w:r w:rsidR="00322CEE">
        <w:rPr>
          <w:i/>
          <w:sz w:val="22"/>
        </w:rPr>
        <w:t>Describe all areas examined.</w:t>
      </w:r>
    </w:p>
    <w:p w14:paraId="151E85A4" w14:textId="7EFC6B03" w:rsidR="00B83707" w:rsidRDefault="00B83707" w:rsidP="003D3CC5"/>
    <w:p w14:paraId="7F593AEC" w14:textId="77777777" w:rsidR="00B83707" w:rsidRDefault="00B83707" w:rsidP="006B22F2">
      <w:pPr>
        <w:pStyle w:val="ListParagraph"/>
        <w:sectPr w:rsidR="00B83707" w:rsidSect="00C62575">
          <w:headerReference w:type="first" r:id="rId14"/>
          <w:type w:val="continuous"/>
          <w:pgSz w:w="12240" w:h="15840"/>
          <w:pgMar w:top="1440" w:right="1440" w:bottom="810" w:left="1440" w:header="720" w:footer="484" w:gutter="0"/>
          <w:cols w:space="360"/>
          <w:titlePg/>
          <w:docGrid w:linePitch="360"/>
        </w:sectPr>
      </w:pPr>
    </w:p>
    <w:p w14:paraId="0F8DFD06" w14:textId="1EB257BB" w:rsidR="005A4BCB" w:rsidRPr="00CF1134" w:rsidRDefault="006B22F2" w:rsidP="005A4BCB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</w:pPr>
      <w:r w:rsidRPr="009C41CC">
        <w:rPr>
          <w:b/>
          <w:u w:val="single"/>
        </w:rPr>
        <w:t>Records Reviewed</w:t>
      </w:r>
      <w:r w:rsidR="005A4BCB" w:rsidRPr="009C41CC">
        <w:rPr>
          <w:b/>
        </w:rPr>
        <w:t xml:space="preserve"> </w:t>
      </w:r>
      <w:r w:rsidR="00393AA0">
        <w:rPr>
          <w:b/>
        </w:rPr>
        <w:t>–</w:t>
      </w:r>
      <w:r w:rsidR="005A4BCB" w:rsidRPr="009C41CC">
        <w:rPr>
          <w:b/>
        </w:rPr>
        <w:t xml:space="preserve"> </w:t>
      </w:r>
      <w:r w:rsidR="00322CEE">
        <w:rPr>
          <w:i/>
          <w:sz w:val="22"/>
        </w:rPr>
        <w:t>List</w:t>
      </w:r>
      <w:r w:rsidR="00322CEE" w:rsidRPr="00C65528">
        <w:rPr>
          <w:i/>
          <w:sz w:val="22"/>
        </w:rPr>
        <w:t xml:space="preserve"> records reviewed.</w:t>
      </w:r>
      <w:r w:rsidR="00322CEE">
        <w:rPr>
          <w:b/>
          <w:i/>
          <w:sz w:val="22"/>
        </w:rPr>
        <w:t xml:space="preserve"> </w:t>
      </w:r>
      <w:r w:rsidR="005A4BCB" w:rsidRPr="00393AA0">
        <w:rPr>
          <w:i/>
          <w:sz w:val="22"/>
        </w:rPr>
        <w:t>For</w:t>
      </w:r>
      <w:r w:rsidR="00393AA0" w:rsidRPr="00393AA0">
        <w:rPr>
          <w:i/>
          <w:sz w:val="22"/>
        </w:rPr>
        <w:t xml:space="preserve"> </w:t>
      </w:r>
      <w:r w:rsidR="005A4BCB" w:rsidRPr="00393AA0">
        <w:rPr>
          <w:i/>
          <w:sz w:val="22"/>
        </w:rPr>
        <w:t xml:space="preserve">each item </w:t>
      </w:r>
      <w:r w:rsidR="00322CEE">
        <w:rPr>
          <w:i/>
          <w:sz w:val="22"/>
        </w:rPr>
        <w:t>listed</w:t>
      </w:r>
      <w:r w:rsidR="005A4BCB" w:rsidRPr="00393AA0">
        <w:rPr>
          <w:i/>
          <w:sz w:val="22"/>
        </w:rPr>
        <w:t xml:space="preserve">, supporting documentation obtained during the investigation </w:t>
      </w:r>
      <w:proofErr w:type="gramStart"/>
      <w:r w:rsidR="005A4BCB" w:rsidRPr="00393AA0">
        <w:rPr>
          <w:i/>
          <w:sz w:val="22"/>
        </w:rPr>
        <w:t>should be retained</w:t>
      </w:r>
      <w:proofErr w:type="gramEnd"/>
      <w:r w:rsidR="005A4BCB" w:rsidRPr="00393AA0">
        <w:rPr>
          <w:i/>
          <w:sz w:val="22"/>
        </w:rPr>
        <w:t xml:space="preserve"> in the case file.</w:t>
      </w:r>
    </w:p>
    <w:p w14:paraId="2350A180" w14:textId="6D169ABC" w:rsidR="00C62575" w:rsidRPr="003F0A4B" w:rsidRDefault="00041403" w:rsidP="00432DC8">
      <w:pPr>
        <w:spacing w:before="120"/>
        <w:ind w:firstLine="720"/>
        <w:jc w:val="both"/>
        <w:rPr>
          <w:sz w:val="22"/>
        </w:rPr>
      </w:pPr>
      <w:r w:rsidRPr="003F0A4B">
        <w:rPr>
          <w:sz w:val="22"/>
        </w:rPr>
        <w:t xml:space="preserve"> </w:t>
      </w:r>
    </w:p>
    <w:p w14:paraId="51659381" w14:textId="63C6FA53" w:rsidR="00C62575" w:rsidRDefault="00C62575" w:rsidP="009C41CC">
      <w:pPr>
        <w:pStyle w:val="ListParagraph"/>
        <w:rPr>
          <w:i/>
        </w:rPr>
      </w:pPr>
    </w:p>
    <w:p w14:paraId="726A794F" w14:textId="77777777" w:rsidR="006452D4" w:rsidRPr="006452D4" w:rsidRDefault="006452D4" w:rsidP="00EC0EB8">
      <w:pPr>
        <w:jc w:val="both"/>
        <w:rPr>
          <w:b/>
          <w:u w:val="single"/>
        </w:rPr>
      </w:pPr>
    </w:p>
    <w:p w14:paraId="13006475" w14:textId="34574D77" w:rsidR="005A4BCB" w:rsidRPr="00CF1134" w:rsidRDefault="006B22F2" w:rsidP="00045E06">
      <w:pPr>
        <w:pStyle w:val="ListParagraph"/>
        <w:numPr>
          <w:ilvl w:val="0"/>
          <w:numId w:val="1"/>
        </w:numPr>
        <w:spacing w:after="120"/>
        <w:ind w:left="720"/>
        <w:rPr>
          <w:b/>
          <w:sz w:val="22"/>
          <w:u w:val="single"/>
        </w:rPr>
      </w:pPr>
      <w:r w:rsidRPr="00322CEE">
        <w:rPr>
          <w:b/>
          <w:u w:val="single"/>
        </w:rPr>
        <w:t>Interviews Conducted</w:t>
      </w:r>
      <w:r w:rsidRPr="00322CEE">
        <w:rPr>
          <w:b/>
        </w:rPr>
        <w:t xml:space="preserve"> </w:t>
      </w:r>
      <w:r w:rsidR="00432DC8" w:rsidRPr="00322CEE">
        <w:rPr>
          <w:b/>
        </w:rPr>
        <w:t>–</w:t>
      </w:r>
      <w:r w:rsidR="005A4BCB" w:rsidRPr="00322CEE">
        <w:rPr>
          <w:b/>
        </w:rPr>
        <w:t xml:space="preserve"> </w:t>
      </w:r>
      <w:r w:rsidR="00322CEE">
        <w:rPr>
          <w:i/>
        </w:rPr>
        <w:t xml:space="preserve">Provide the name and title/position of each individual interviewed. </w:t>
      </w:r>
      <w:r w:rsidR="005A4BCB" w:rsidRPr="00432DC8">
        <w:rPr>
          <w:i/>
          <w:sz w:val="22"/>
        </w:rPr>
        <w:t>Supporting</w:t>
      </w:r>
      <w:r w:rsidR="00432DC8" w:rsidRPr="00432DC8">
        <w:rPr>
          <w:i/>
          <w:sz w:val="22"/>
        </w:rPr>
        <w:t xml:space="preserve"> </w:t>
      </w:r>
      <w:r w:rsidR="005A4BCB" w:rsidRPr="00432DC8">
        <w:rPr>
          <w:i/>
          <w:sz w:val="22"/>
        </w:rPr>
        <w:t xml:space="preserve">documentation for each interview conducted </w:t>
      </w:r>
      <w:proofErr w:type="gramStart"/>
      <w:r w:rsidR="005A4BCB" w:rsidRPr="00432DC8">
        <w:rPr>
          <w:i/>
          <w:sz w:val="22"/>
        </w:rPr>
        <w:t>should be retained</w:t>
      </w:r>
      <w:proofErr w:type="gramEnd"/>
      <w:r w:rsidR="005A4BCB" w:rsidRPr="00432DC8">
        <w:rPr>
          <w:i/>
          <w:sz w:val="22"/>
        </w:rPr>
        <w:t xml:space="preserve"> in the case file.</w:t>
      </w:r>
    </w:p>
    <w:p w14:paraId="55C00A50" w14:textId="77777777" w:rsidR="005A4BCB" w:rsidRPr="00322CEE" w:rsidRDefault="005A4BCB" w:rsidP="00045E06">
      <w:pPr>
        <w:pStyle w:val="ListParagraph"/>
        <w:numPr>
          <w:ilvl w:val="0"/>
          <w:numId w:val="1"/>
        </w:numPr>
        <w:spacing w:after="120"/>
        <w:ind w:left="720"/>
        <w:rPr>
          <w:b/>
          <w:i/>
          <w:sz w:val="22"/>
          <w:u w:val="single"/>
        </w:rPr>
        <w:sectPr w:rsidR="005A4BCB" w:rsidRPr="00322CEE" w:rsidSect="003264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2A9E9" w14:textId="23FA33A4" w:rsidR="00432DC8" w:rsidRPr="00432DC8" w:rsidRDefault="00432DC8" w:rsidP="00566099">
      <w:pPr>
        <w:pStyle w:val="ListParagraph"/>
        <w:ind w:left="0"/>
        <w:rPr>
          <w:sz w:val="22"/>
        </w:rPr>
      </w:pPr>
      <w:r w:rsidRPr="00432DC8">
        <w:rPr>
          <w:sz w:val="22"/>
        </w:rPr>
        <w:t xml:space="preserve"> </w:t>
      </w:r>
    </w:p>
    <w:p w14:paraId="1CA38419" w14:textId="77777777" w:rsidR="006B22F2" w:rsidRPr="006B22F2" w:rsidRDefault="006B22F2" w:rsidP="006B22F2">
      <w:pPr>
        <w:pStyle w:val="ListParagraph"/>
        <w:rPr>
          <w:b/>
          <w:u w:val="single"/>
        </w:rPr>
      </w:pPr>
    </w:p>
    <w:p w14:paraId="480F6E5A" w14:textId="77777777" w:rsidR="006B22F2" w:rsidRDefault="006B22F2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>Issues Identified &amp; Resolution</w:t>
      </w:r>
    </w:p>
    <w:p w14:paraId="1309402D" w14:textId="6F170481" w:rsidR="006B22F2" w:rsidRDefault="006B22F2" w:rsidP="006B22F2">
      <w:pPr>
        <w:pStyle w:val="ListParagraph"/>
        <w:rPr>
          <w:b/>
          <w:u w:val="single"/>
        </w:rPr>
      </w:pPr>
    </w:p>
    <w:p w14:paraId="6114CDC9" w14:textId="27585360" w:rsidR="000642EA" w:rsidRDefault="000642EA" w:rsidP="000642EA">
      <w:pPr>
        <w:pStyle w:val="ListParagraph"/>
        <w:jc w:val="both"/>
        <w:rPr>
          <w:rFonts w:cs="Arial"/>
          <w:szCs w:val="17"/>
        </w:rPr>
      </w:pPr>
      <w:r>
        <w:rPr>
          <w:rFonts w:cs="Arial"/>
          <w:szCs w:val="17"/>
        </w:rPr>
        <w:t>[</w:t>
      </w:r>
      <w:r w:rsidRPr="000642EA">
        <w:rPr>
          <w:rFonts w:cs="Arial"/>
          <w:szCs w:val="17"/>
        </w:rPr>
        <w:t xml:space="preserve">Provide a brief description of the issues </w:t>
      </w:r>
      <w:r w:rsidR="00B72621">
        <w:rPr>
          <w:rFonts w:cs="Arial"/>
          <w:szCs w:val="17"/>
        </w:rPr>
        <w:t xml:space="preserve">reviewed, </w:t>
      </w:r>
      <w:r w:rsidRPr="000642EA">
        <w:rPr>
          <w:rFonts w:cs="Arial"/>
          <w:szCs w:val="17"/>
        </w:rPr>
        <w:t xml:space="preserve">identified and the facts showing that the allegations/issues were not violations.  </w:t>
      </w:r>
    </w:p>
    <w:p w14:paraId="6B54EE7F" w14:textId="4B1B9FD0" w:rsidR="000642EA" w:rsidRDefault="000642EA" w:rsidP="000642EA">
      <w:pPr>
        <w:pStyle w:val="ListParagraph"/>
        <w:jc w:val="both"/>
        <w:rPr>
          <w:rFonts w:cs="Arial"/>
          <w:szCs w:val="17"/>
        </w:rPr>
      </w:pPr>
    </w:p>
    <w:p w14:paraId="50AC19A9" w14:textId="334C5955" w:rsidR="006B22F2" w:rsidRPr="00751AEA" w:rsidRDefault="006B22F2" w:rsidP="00751AEA">
      <w:pPr>
        <w:rPr>
          <w:b/>
          <w:u w:val="single"/>
        </w:rPr>
      </w:pPr>
    </w:p>
    <w:p w14:paraId="75614C45" w14:textId="08AC1EAD" w:rsidR="006B22F2" w:rsidRDefault="00C62575" w:rsidP="00C7705C">
      <w:pPr>
        <w:pStyle w:val="ListParagraph"/>
        <w:numPr>
          <w:ilvl w:val="0"/>
          <w:numId w:val="1"/>
        </w:numPr>
        <w:ind w:left="720"/>
        <w:rPr>
          <w:b/>
          <w:u w:val="single"/>
        </w:rPr>
      </w:pPr>
      <w:r>
        <w:rPr>
          <w:b/>
          <w:u w:val="single"/>
        </w:rPr>
        <w:t xml:space="preserve">Referrals and </w:t>
      </w:r>
      <w:r w:rsidR="006B22F2">
        <w:rPr>
          <w:b/>
          <w:u w:val="single"/>
        </w:rPr>
        <w:t xml:space="preserve">Final Communications </w:t>
      </w:r>
    </w:p>
    <w:p w14:paraId="1ED492C0" w14:textId="2A4FC2E1" w:rsidR="00590134" w:rsidRPr="00590134" w:rsidRDefault="00590134" w:rsidP="00590134"/>
    <w:p w14:paraId="7AD0F634" w14:textId="2F342782" w:rsidR="00590134" w:rsidRDefault="003F0A4B" w:rsidP="00590134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IRS </w:t>
      </w:r>
      <w:r w:rsidR="00590134" w:rsidRPr="00590134">
        <w:t xml:space="preserve">Referral </w:t>
      </w:r>
      <w:r w:rsidR="00590134">
        <w:tab/>
      </w:r>
      <w:r w:rsidR="00590134">
        <w:tab/>
      </w:r>
      <w:r w:rsidR="00590134">
        <w:tab/>
      </w:r>
      <w:r w:rsidR="00590134">
        <w:tab/>
      </w:r>
      <w:r w:rsidR="00590134">
        <w:tab/>
        <w:t xml:space="preserve">Yes  </w:t>
      </w:r>
      <w:sdt>
        <w:sdtPr>
          <w:id w:val="56037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134"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 w:rsidR="00590134">
        <w:t xml:space="preserve">  </w:t>
      </w:r>
      <w:sdt>
        <w:sdtPr>
          <w:id w:val="-167586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134">
            <w:rPr>
              <w:rFonts w:ascii="MS Gothic" w:eastAsia="MS Gothic" w:hAnsi="MS Gothic" w:hint="eastAsia"/>
            </w:rPr>
            <w:t>☐</w:t>
          </w:r>
        </w:sdtContent>
      </w:sdt>
    </w:p>
    <w:p w14:paraId="46E316CA" w14:textId="1C666CBD" w:rsidR="003F0A4B" w:rsidRPr="00590134" w:rsidRDefault="003F0A4B" w:rsidP="003F0A4B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OCA Referral </w:t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sdt>
        <w:sdtPr>
          <w:id w:val="-126660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N/A  </w:t>
      </w:r>
      <w:sdt>
        <w:sdtPr>
          <w:id w:val="160145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39F265" w14:textId="0C69418F" w:rsidR="00590134" w:rsidRDefault="00590134" w:rsidP="00590134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 xml:space="preserve">Participant Complaint Disposition Notice </w:t>
      </w:r>
      <w:r>
        <w:tab/>
        <w:t xml:space="preserve">Yes  </w:t>
      </w:r>
      <w:sdt>
        <w:sdtPr>
          <w:id w:val="156583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>
        <w:t xml:space="preserve">  </w:t>
      </w:r>
      <w:sdt>
        <w:sdtPr>
          <w:id w:val="-123485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33D7C0F" w14:textId="43630847" w:rsidR="009552FF" w:rsidRPr="00590134" w:rsidRDefault="009552FF" w:rsidP="009552FF">
      <w:pPr>
        <w:pStyle w:val="ListParagraph"/>
        <w:numPr>
          <w:ilvl w:val="0"/>
          <w:numId w:val="4"/>
        </w:numPr>
        <w:spacing w:after="120"/>
        <w:contextualSpacing w:val="0"/>
      </w:pPr>
      <w:r w:rsidRPr="00590134">
        <w:t>S</w:t>
      </w:r>
      <w:r w:rsidR="0034502B">
        <w:t>BREFA Notice</w:t>
      </w:r>
      <w:r>
        <w:tab/>
      </w:r>
      <w:r>
        <w:tab/>
      </w:r>
      <w:r>
        <w:tab/>
      </w:r>
      <w:r>
        <w:tab/>
      </w:r>
      <w:r w:rsidR="0063261B">
        <w:tab/>
      </w:r>
      <w:r>
        <w:t xml:space="preserve">Yes  </w:t>
      </w:r>
      <w:sdt>
        <w:sdtPr>
          <w:id w:val="-86282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45E6">
        <w:tab/>
        <w:t>N/A</w:t>
      </w:r>
      <w:r>
        <w:t xml:space="preserve">  </w:t>
      </w:r>
      <w:sdt>
        <w:sdtPr>
          <w:id w:val="-15651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B7F824" w14:textId="175F0CC5" w:rsidR="006B22F2" w:rsidRPr="00590134" w:rsidRDefault="009552FF" w:rsidP="009552FF">
      <w:pPr>
        <w:spacing w:after="120"/>
        <w:ind w:left="1080"/>
      </w:pPr>
      <w:r w:rsidRPr="009552FF">
        <w:rPr>
          <w:sz w:val="20"/>
        </w:rPr>
        <w:t xml:space="preserve">SBREFA notice is required when a plan sponsor, plan or plan service provider has less than 100 participants or employees during the course of an ERISA Title I civil investigation.  </w:t>
      </w:r>
    </w:p>
    <w:p w14:paraId="1CB74756" w14:textId="77777777" w:rsidR="006B22F2" w:rsidRDefault="006B22F2" w:rsidP="006B22F2">
      <w:pPr>
        <w:pStyle w:val="ListParagraph"/>
        <w:rPr>
          <w:b/>
          <w:u w:val="single"/>
        </w:rPr>
      </w:pPr>
    </w:p>
    <w:sectPr w:rsidR="006B22F2" w:rsidSect="003264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24E6" w14:textId="77777777" w:rsidR="00E25996" w:rsidRDefault="00E25996" w:rsidP="00C7705C">
      <w:r>
        <w:separator/>
      </w:r>
    </w:p>
  </w:endnote>
  <w:endnote w:type="continuationSeparator" w:id="0">
    <w:p w14:paraId="7F7691A5" w14:textId="77777777" w:rsidR="00E25996" w:rsidRDefault="00E25996" w:rsidP="00C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109497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835060564"/>
          <w:docPartObj>
            <w:docPartGallery w:val="Page Numbers (Top of Page)"/>
            <w:docPartUnique/>
          </w:docPartObj>
        </w:sdtPr>
        <w:sdtEndPr/>
        <w:sdtContent>
          <w:p w14:paraId="5F159EE3" w14:textId="2440C04D" w:rsidR="004A0C51" w:rsidRPr="002A0F64" w:rsidRDefault="004A0C51">
            <w:pPr>
              <w:pStyle w:val="Footer"/>
              <w:rPr>
                <w:sz w:val="20"/>
                <w:szCs w:val="20"/>
              </w:rPr>
            </w:pPr>
            <w:r w:rsidRPr="002A0F64">
              <w:rPr>
                <w:sz w:val="20"/>
                <w:szCs w:val="20"/>
              </w:rPr>
              <w:t xml:space="preserve">Page </w:t>
            </w:r>
            <w:r w:rsidRPr="002A0F64">
              <w:rPr>
                <w:bCs/>
                <w:sz w:val="20"/>
                <w:szCs w:val="20"/>
              </w:rPr>
              <w:fldChar w:fldCharType="begin"/>
            </w:r>
            <w:r w:rsidRPr="002A0F64">
              <w:rPr>
                <w:bCs/>
                <w:sz w:val="20"/>
                <w:szCs w:val="20"/>
              </w:rPr>
              <w:instrText xml:space="preserve"> PAGE </w:instrText>
            </w:r>
            <w:r w:rsidRPr="002A0F64">
              <w:rPr>
                <w:bCs/>
                <w:sz w:val="20"/>
                <w:szCs w:val="20"/>
              </w:rPr>
              <w:fldChar w:fldCharType="separate"/>
            </w:r>
            <w:r w:rsidR="00566099">
              <w:rPr>
                <w:bCs/>
                <w:noProof/>
                <w:sz w:val="20"/>
                <w:szCs w:val="20"/>
              </w:rPr>
              <w:t>2</w:t>
            </w:r>
            <w:r w:rsidRPr="002A0F64">
              <w:rPr>
                <w:bCs/>
                <w:sz w:val="20"/>
                <w:szCs w:val="20"/>
              </w:rPr>
              <w:fldChar w:fldCharType="end"/>
            </w:r>
            <w:r w:rsidRPr="002A0F64">
              <w:rPr>
                <w:sz w:val="20"/>
                <w:szCs w:val="20"/>
              </w:rPr>
              <w:t xml:space="preserve"> of </w:t>
            </w:r>
            <w:r w:rsidRPr="002A0F64">
              <w:rPr>
                <w:bCs/>
                <w:sz w:val="20"/>
                <w:szCs w:val="20"/>
              </w:rPr>
              <w:fldChar w:fldCharType="begin"/>
            </w:r>
            <w:r w:rsidRPr="002A0F64">
              <w:rPr>
                <w:bCs/>
                <w:sz w:val="20"/>
                <w:szCs w:val="20"/>
              </w:rPr>
              <w:instrText xml:space="preserve"> NUMPAGES  </w:instrText>
            </w:r>
            <w:r w:rsidRPr="002A0F64">
              <w:rPr>
                <w:bCs/>
                <w:sz w:val="20"/>
                <w:szCs w:val="20"/>
              </w:rPr>
              <w:fldChar w:fldCharType="separate"/>
            </w:r>
            <w:r w:rsidR="00566099">
              <w:rPr>
                <w:bCs/>
                <w:noProof/>
                <w:sz w:val="20"/>
                <w:szCs w:val="20"/>
              </w:rPr>
              <w:t>2</w:t>
            </w:r>
            <w:r w:rsidRPr="002A0F64">
              <w:rPr>
                <w:bCs/>
                <w:sz w:val="20"/>
                <w:szCs w:val="20"/>
              </w:rPr>
              <w:fldChar w:fldCharType="end"/>
            </w:r>
            <w:r w:rsidR="00751AEA">
              <w:rPr>
                <w:bCs/>
                <w:sz w:val="20"/>
                <w:szCs w:val="20"/>
              </w:rPr>
              <w:tab/>
            </w:r>
            <w:r w:rsidR="00751AEA">
              <w:rPr>
                <w:bCs/>
                <w:sz w:val="20"/>
                <w:szCs w:val="20"/>
              </w:rPr>
              <w:tab/>
              <w:t>EBSA 203f</w:t>
            </w:r>
            <w:r w:rsidR="009C41CC">
              <w:rPr>
                <w:bCs/>
                <w:sz w:val="20"/>
                <w:szCs w:val="20"/>
              </w:rPr>
              <w:t xml:space="preserve"> (</w:t>
            </w:r>
            <w:r w:rsidR="004E614C">
              <w:rPr>
                <w:bCs/>
                <w:sz w:val="20"/>
                <w:szCs w:val="20"/>
              </w:rPr>
              <w:t>Oct 20</w:t>
            </w:r>
            <w:r w:rsidRPr="002A0F64">
              <w:rPr>
                <w:bCs/>
                <w:sz w:val="20"/>
                <w:szCs w:val="20"/>
              </w:rPr>
              <w:t>19)</w:t>
            </w:r>
          </w:p>
        </w:sdtContent>
      </w:sdt>
    </w:sdtContent>
  </w:sdt>
  <w:p w14:paraId="3D3A5E6D" w14:textId="0BEF79AC" w:rsidR="004A0C51" w:rsidRDefault="004A0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46198304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20"/>
          </w:rPr>
          <w:id w:val="1407651882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3EB9569" w14:textId="760212DC" w:rsidR="00956DB5" w:rsidRPr="008C45E1" w:rsidRDefault="00956DB5">
            <w:pPr>
              <w:pStyle w:val="Footer"/>
              <w:rPr>
                <w:sz w:val="18"/>
              </w:rPr>
            </w:pPr>
            <w:r w:rsidRPr="008C45E1">
              <w:rPr>
                <w:sz w:val="18"/>
              </w:rPr>
              <w:t xml:space="preserve">Page </w:t>
            </w:r>
            <w:r w:rsidRPr="008C45E1">
              <w:rPr>
                <w:bCs/>
                <w:sz w:val="18"/>
              </w:rPr>
              <w:fldChar w:fldCharType="begin"/>
            </w:r>
            <w:r w:rsidRPr="008C45E1">
              <w:rPr>
                <w:bCs/>
                <w:sz w:val="18"/>
              </w:rPr>
              <w:instrText xml:space="preserve"> PAGE </w:instrText>
            </w:r>
            <w:r w:rsidRPr="008C45E1">
              <w:rPr>
                <w:bCs/>
                <w:sz w:val="18"/>
              </w:rPr>
              <w:fldChar w:fldCharType="separate"/>
            </w:r>
            <w:r w:rsidR="00566099">
              <w:rPr>
                <w:bCs/>
                <w:noProof/>
                <w:sz w:val="18"/>
              </w:rPr>
              <w:t>1</w:t>
            </w:r>
            <w:r w:rsidRPr="008C45E1">
              <w:rPr>
                <w:bCs/>
                <w:sz w:val="18"/>
              </w:rPr>
              <w:fldChar w:fldCharType="end"/>
            </w:r>
            <w:r w:rsidRPr="008C45E1">
              <w:rPr>
                <w:sz w:val="18"/>
              </w:rPr>
              <w:t xml:space="preserve"> of </w:t>
            </w:r>
            <w:r w:rsidRPr="008C45E1">
              <w:rPr>
                <w:bCs/>
                <w:sz w:val="18"/>
              </w:rPr>
              <w:fldChar w:fldCharType="begin"/>
            </w:r>
            <w:r w:rsidRPr="008C45E1">
              <w:rPr>
                <w:bCs/>
                <w:sz w:val="18"/>
              </w:rPr>
              <w:instrText xml:space="preserve"> NUMPAGES  </w:instrText>
            </w:r>
            <w:r w:rsidRPr="008C45E1">
              <w:rPr>
                <w:bCs/>
                <w:sz w:val="18"/>
              </w:rPr>
              <w:fldChar w:fldCharType="separate"/>
            </w:r>
            <w:r w:rsidR="00566099">
              <w:rPr>
                <w:bCs/>
                <w:noProof/>
                <w:sz w:val="18"/>
              </w:rPr>
              <w:t>2</w:t>
            </w:r>
            <w:r w:rsidRPr="008C45E1">
              <w:rPr>
                <w:bCs/>
                <w:sz w:val="18"/>
              </w:rPr>
              <w:fldChar w:fldCharType="end"/>
            </w:r>
            <w:r w:rsidR="008C45E1" w:rsidRPr="008C45E1">
              <w:rPr>
                <w:bCs/>
                <w:sz w:val="18"/>
              </w:rPr>
              <w:tab/>
            </w:r>
            <w:r w:rsidR="008C45E1" w:rsidRPr="008C45E1">
              <w:rPr>
                <w:bCs/>
                <w:sz w:val="18"/>
              </w:rPr>
              <w:tab/>
              <w:t>EBSA 203F</w:t>
            </w:r>
            <w:r w:rsidRPr="008C45E1">
              <w:rPr>
                <w:bCs/>
                <w:sz w:val="18"/>
              </w:rPr>
              <w:t xml:space="preserve"> (</w:t>
            </w:r>
            <w:r w:rsidR="008C45E1" w:rsidRPr="008C45E1">
              <w:rPr>
                <w:bCs/>
                <w:sz w:val="18"/>
              </w:rPr>
              <w:t xml:space="preserve">rev. </w:t>
            </w:r>
            <w:r w:rsidR="004E614C" w:rsidRPr="008C45E1">
              <w:rPr>
                <w:bCs/>
                <w:sz w:val="18"/>
              </w:rPr>
              <w:t>Oct</w:t>
            </w:r>
            <w:r w:rsidR="008C45E1" w:rsidRPr="008C45E1">
              <w:rPr>
                <w:bCs/>
                <w:sz w:val="18"/>
              </w:rPr>
              <w:t>ober</w:t>
            </w:r>
            <w:r w:rsidR="004E614C" w:rsidRPr="008C45E1">
              <w:rPr>
                <w:bCs/>
                <w:sz w:val="18"/>
              </w:rPr>
              <w:t xml:space="preserve"> 20</w:t>
            </w:r>
            <w:r w:rsidRPr="008C45E1">
              <w:rPr>
                <w:bCs/>
                <w:sz w:val="18"/>
              </w:rPr>
              <w:t>19)</w:t>
            </w:r>
          </w:p>
        </w:sdtContent>
      </w:sdt>
    </w:sdtContent>
  </w:sdt>
  <w:p w14:paraId="6DE509C9" w14:textId="77777777" w:rsidR="00956DB5" w:rsidRDefault="00956DB5" w:rsidP="00C6257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B809" w14:textId="77777777" w:rsidR="00E25996" w:rsidRDefault="00E25996" w:rsidP="00C7705C">
      <w:r>
        <w:separator/>
      </w:r>
    </w:p>
  </w:footnote>
  <w:footnote w:type="continuationSeparator" w:id="0">
    <w:p w14:paraId="27268A8C" w14:textId="77777777" w:rsidR="00E25996" w:rsidRDefault="00E25996" w:rsidP="00C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06A1" w14:textId="21A98F43" w:rsidR="00C05548" w:rsidRDefault="004E614C" w:rsidP="00C05548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  <w:tab w:val="right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7E62631" wp14:editId="03D89A49">
          <wp:simplePos x="0" y="0"/>
          <wp:positionH relativeFrom="column">
            <wp:posOffset>5543276</wp:posOffset>
          </wp:positionH>
          <wp:positionV relativeFrom="paragraph">
            <wp:posOffset>-124718</wp:posOffset>
          </wp:positionV>
          <wp:extent cx="590550" cy="586105"/>
          <wp:effectExtent l="0" t="0" r="0" b="4445"/>
          <wp:wrapThrough wrapText="bothSides">
            <wp:wrapPolygon edited="0">
              <wp:start x="0" y="0"/>
              <wp:lineTo x="0" y="21062"/>
              <wp:lineTo x="20903" y="21062"/>
              <wp:lineTo x="2090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548" w:rsidRPr="00EA45E6">
      <w:rPr>
        <w:b/>
      </w:rPr>
      <w:t>Report of Investigation</w:t>
    </w:r>
    <w:r w:rsidR="00C05548">
      <w:t xml:space="preserve"> </w:t>
    </w:r>
    <w:r w:rsidR="0011593D">
      <w:tab/>
    </w:r>
    <w:r w:rsidR="00C05548">
      <w:tab/>
    </w:r>
    <w:r w:rsidR="00C05548">
      <w:tab/>
      <w:t>U.S. Department of Labor</w:t>
    </w:r>
    <w:r w:rsidR="00C05548">
      <w:tab/>
    </w:r>
  </w:p>
  <w:p w14:paraId="71076AB3" w14:textId="43076220" w:rsidR="0011593D" w:rsidRPr="0088349C" w:rsidRDefault="00EA45E6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EA45E6">
      <w:rPr>
        <w:sz w:val="20"/>
      </w:rPr>
      <w:t>P</w:t>
    </w:r>
    <w:r w:rsidR="00D4539F">
      <w:rPr>
        <w:sz w:val="20"/>
      </w:rPr>
      <w:t>77</w:t>
    </w:r>
    <w:r w:rsidRPr="00EA45E6">
      <w:rPr>
        <w:sz w:val="20"/>
      </w:rPr>
      <w:t xml:space="preserve"> Service Provider</w:t>
    </w:r>
    <w:r w:rsidR="00C05548">
      <w:tab/>
    </w:r>
    <w:r w:rsidR="00C05548">
      <w:tab/>
    </w:r>
    <w:r w:rsidR="00C05548">
      <w:tab/>
    </w:r>
    <w:r w:rsidR="00C05548">
      <w:tab/>
    </w:r>
    <w:r w:rsidR="00C05548" w:rsidRPr="00C05548">
      <w:rPr>
        <w:sz w:val="22"/>
      </w:rPr>
      <w:t xml:space="preserve">Employee Benefits Security Administration </w:t>
    </w:r>
    <w:r w:rsidR="0011593D" w:rsidRPr="00C05548">
      <w:rPr>
        <w:sz w:val="22"/>
      </w:rPr>
      <w:tab/>
    </w:r>
    <w:r w:rsidR="0011593D">
      <w:tab/>
    </w:r>
    <w:r w:rsidR="0011593D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5F13" w14:textId="10BD7A55" w:rsidR="008F46FB" w:rsidRPr="0088349C" w:rsidRDefault="008F46FB" w:rsidP="0011593D">
    <w:pPr>
      <w:tabs>
        <w:tab w:val="left" w:pos="1743"/>
        <w:tab w:val="left" w:pos="2463"/>
        <w:tab w:val="left" w:pos="3183"/>
        <w:tab w:val="left" w:pos="3903"/>
        <w:tab w:val="left" w:pos="4623"/>
        <w:tab w:val="left" w:pos="5631"/>
      </w:tabs>
      <w:rPr>
        <w:rFonts w:ascii="Courier New" w:hAnsi="Courier New" w:cs="Courier New"/>
      </w:rPr>
    </w:pPr>
    <w:r w:rsidRPr="00C05548">
      <w:rPr>
        <w:sz w:val="22"/>
      </w:rP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1DC"/>
    <w:multiLevelType w:val="hybridMultilevel"/>
    <w:tmpl w:val="A1C0C2A8"/>
    <w:lvl w:ilvl="0" w:tplc="9BA6A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C3993"/>
    <w:multiLevelType w:val="hybridMultilevel"/>
    <w:tmpl w:val="A510EB14"/>
    <w:lvl w:ilvl="0" w:tplc="13864B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6C70"/>
    <w:multiLevelType w:val="hybridMultilevel"/>
    <w:tmpl w:val="AACCD482"/>
    <w:lvl w:ilvl="0" w:tplc="EDD6D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4C62C8"/>
    <w:multiLevelType w:val="hybridMultilevel"/>
    <w:tmpl w:val="204A19FA"/>
    <w:lvl w:ilvl="0" w:tplc="BB145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B90CB7"/>
    <w:multiLevelType w:val="hybridMultilevel"/>
    <w:tmpl w:val="BE8C97C6"/>
    <w:lvl w:ilvl="0" w:tplc="1E88BD1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C"/>
    <w:rsid w:val="00041403"/>
    <w:rsid w:val="000642EA"/>
    <w:rsid w:val="000B69DD"/>
    <w:rsid w:val="0011593D"/>
    <w:rsid w:val="00130A3D"/>
    <w:rsid w:val="00223595"/>
    <w:rsid w:val="002421A3"/>
    <w:rsid w:val="0027745F"/>
    <w:rsid w:val="002A0F64"/>
    <w:rsid w:val="00304974"/>
    <w:rsid w:val="00322CEE"/>
    <w:rsid w:val="00326435"/>
    <w:rsid w:val="0034502B"/>
    <w:rsid w:val="003762DB"/>
    <w:rsid w:val="00393AA0"/>
    <w:rsid w:val="003B2B70"/>
    <w:rsid w:val="003D3CC5"/>
    <w:rsid w:val="003F0A4B"/>
    <w:rsid w:val="00402B63"/>
    <w:rsid w:val="004100D6"/>
    <w:rsid w:val="00432DC8"/>
    <w:rsid w:val="004A0C51"/>
    <w:rsid w:val="004E614C"/>
    <w:rsid w:val="00551A48"/>
    <w:rsid w:val="00566099"/>
    <w:rsid w:val="00590134"/>
    <w:rsid w:val="005A4BCB"/>
    <w:rsid w:val="0063261B"/>
    <w:rsid w:val="006452D4"/>
    <w:rsid w:val="00675025"/>
    <w:rsid w:val="006B22F2"/>
    <w:rsid w:val="00704A81"/>
    <w:rsid w:val="00723993"/>
    <w:rsid w:val="0073554E"/>
    <w:rsid w:val="00751AEA"/>
    <w:rsid w:val="00767227"/>
    <w:rsid w:val="007F70D9"/>
    <w:rsid w:val="008C45E1"/>
    <w:rsid w:val="008F46FB"/>
    <w:rsid w:val="009552FF"/>
    <w:rsid w:val="00956DB5"/>
    <w:rsid w:val="00976AF9"/>
    <w:rsid w:val="00995CA2"/>
    <w:rsid w:val="009C41CC"/>
    <w:rsid w:val="009E1D98"/>
    <w:rsid w:val="00B51834"/>
    <w:rsid w:val="00B72621"/>
    <w:rsid w:val="00B83707"/>
    <w:rsid w:val="00BD4632"/>
    <w:rsid w:val="00C05548"/>
    <w:rsid w:val="00C50BE7"/>
    <w:rsid w:val="00C57259"/>
    <w:rsid w:val="00C62575"/>
    <w:rsid w:val="00C7705C"/>
    <w:rsid w:val="00C917A0"/>
    <w:rsid w:val="00CD7B36"/>
    <w:rsid w:val="00CF1134"/>
    <w:rsid w:val="00CF5583"/>
    <w:rsid w:val="00D4539F"/>
    <w:rsid w:val="00E25996"/>
    <w:rsid w:val="00EA1C27"/>
    <w:rsid w:val="00EA45E6"/>
    <w:rsid w:val="00EC0EB8"/>
    <w:rsid w:val="00F001B0"/>
    <w:rsid w:val="00F1361B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60A97"/>
  <w15:chartTrackingRefBased/>
  <w15:docId w15:val="{574D511A-5948-4512-AE9C-F56F8F96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5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7705C"/>
  </w:style>
  <w:style w:type="paragraph" w:styleId="Footer">
    <w:name w:val="footer"/>
    <w:basedOn w:val="Normal"/>
    <w:link w:val="FooterChar"/>
    <w:uiPriority w:val="99"/>
    <w:unhideWhenUsed/>
    <w:rsid w:val="00C7705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7705C"/>
  </w:style>
  <w:style w:type="paragraph" w:styleId="ListParagraph">
    <w:name w:val="List Paragraph"/>
    <w:basedOn w:val="Normal"/>
    <w:uiPriority w:val="34"/>
    <w:qFormat/>
    <w:rsid w:val="00C7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26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435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435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43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0D9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BD39899C2884C81B9897AB57A1997" ma:contentTypeVersion="2" ma:contentTypeDescription="Create a new document." ma:contentTypeScope="" ma:versionID="7f15ba9c94b2e2b94628b5dbadd7d738">
  <xsd:schema xmlns:xsd="http://www.w3.org/2001/XMLSchema" xmlns:xs="http://www.w3.org/2001/XMLSchema" xmlns:p="http://schemas.microsoft.com/office/2006/metadata/properties" xmlns:ns2="f8ee0b51-1853-4a7e-9330-751571e656fc" targetNamespace="http://schemas.microsoft.com/office/2006/metadata/properties" ma:root="true" ma:fieldsID="acfaffc18e028a02b0b6bedd686d5384" ns2:_="">
    <xsd:import namespace="f8ee0b51-1853-4a7e-9330-751571e65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0b51-1853-4a7e-9330-751571e6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4AE4-C29B-4A0A-8115-5BA38C29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337E1-FC57-478B-BA5B-A54303B53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2C6D9-CFA5-48EF-919E-8B53D20A5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e0b51-1853-4a7e-9330-751571e65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CB6B2-CE97-4813-9745-17D2A2ED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Seermon, Donna - EBSA</dc:creator>
  <cp:keywords/>
  <dc:description/>
  <cp:lastModifiedBy>Swanson, Christopher - EBSA</cp:lastModifiedBy>
  <cp:revision>3</cp:revision>
  <cp:lastPrinted>2019-06-07T21:55:00Z</cp:lastPrinted>
  <dcterms:created xsi:type="dcterms:W3CDTF">2020-01-17T22:45:00Z</dcterms:created>
  <dcterms:modified xsi:type="dcterms:W3CDTF">2020-01-17T22:47:00Z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0x0101004DFBD39899C2884C81B9897AB57A1997</vt:lpwstr>
  </property>
</Properties>
</file>